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5DA08" w14:textId="61E7F124" w:rsidR="007D0BD0" w:rsidRPr="007A16E4" w:rsidRDefault="007D0BD0" w:rsidP="000F1E80">
      <w:pPr>
        <w:jc w:val="both"/>
        <w:rPr>
          <w:rFonts w:ascii="Times New Roman" w:eastAsia="Times New Roman" w:hAnsi="Times New Roman" w:cs="Times New Roman"/>
          <w:b/>
          <w:sz w:val="24"/>
          <w:szCs w:val="24"/>
        </w:rPr>
      </w:pPr>
      <w:r w:rsidRPr="007A16E4">
        <w:rPr>
          <w:rFonts w:ascii="Times New Roman" w:eastAsia="Times New Roman" w:hAnsi="Times New Roman" w:cs="Times New Roman"/>
          <w:b/>
          <w:sz w:val="24"/>
          <w:szCs w:val="24"/>
        </w:rPr>
        <w:t>Part 1</w:t>
      </w:r>
    </w:p>
    <w:p w14:paraId="343B99DA" w14:textId="482E61A9" w:rsidR="000F1E80" w:rsidRPr="007A16E4" w:rsidRDefault="000F1E80" w:rsidP="000F1E80">
      <w:pPr>
        <w:jc w:val="both"/>
        <w:rPr>
          <w:rFonts w:ascii="Times New Roman" w:eastAsia="Times New Roman" w:hAnsi="Times New Roman" w:cs="Times New Roman"/>
          <w:b/>
          <w:sz w:val="24"/>
          <w:szCs w:val="24"/>
        </w:rPr>
      </w:pPr>
      <w:r w:rsidRPr="007A16E4">
        <w:rPr>
          <w:rFonts w:ascii="Times New Roman" w:eastAsia="Times New Roman" w:hAnsi="Times New Roman" w:cs="Times New Roman"/>
          <w:b/>
          <w:sz w:val="24"/>
          <w:szCs w:val="24"/>
        </w:rPr>
        <w:t xml:space="preserve">Autoimmune encephalitis: Epidemiology, </w:t>
      </w:r>
      <w:r w:rsidR="00DD2381" w:rsidRPr="007A16E4">
        <w:rPr>
          <w:rFonts w:ascii="Times New Roman" w:eastAsia="Times New Roman" w:hAnsi="Times New Roman" w:cs="Times New Roman"/>
          <w:b/>
          <w:sz w:val="24"/>
          <w:szCs w:val="24"/>
        </w:rPr>
        <w:t>P</w:t>
      </w:r>
      <w:r w:rsidRPr="007A16E4">
        <w:rPr>
          <w:rFonts w:ascii="Times New Roman" w:eastAsia="Times New Roman" w:hAnsi="Times New Roman" w:cs="Times New Roman"/>
          <w:b/>
          <w:sz w:val="24"/>
          <w:szCs w:val="24"/>
        </w:rPr>
        <w:t xml:space="preserve">athophysiology and </w:t>
      </w:r>
      <w:r w:rsidR="00DD2381" w:rsidRPr="007A16E4">
        <w:rPr>
          <w:rFonts w:ascii="Times New Roman" w:eastAsia="Times New Roman" w:hAnsi="Times New Roman" w:cs="Times New Roman"/>
          <w:b/>
          <w:sz w:val="24"/>
          <w:szCs w:val="24"/>
        </w:rPr>
        <w:t>C</w:t>
      </w:r>
      <w:r w:rsidRPr="007A16E4">
        <w:rPr>
          <w:rFonts w:ascii="Times New Roman" w:eastAsia="Times New Roman" w:hAnsi="Times New Roman" w:cs="Times New Roman"/>
          <w:b/>
          <w:sz w:val="24"/>
          <w:szCs w:val="24"/>
        </w:rPr>
        <w:t>linical spectrum</w:t>
      </w:r>
    </w:p>
    <w:p w14:paraId="6D8A1B61" w14:textId="77777777" w:rsidR="000F1E80" w:rsidRPr="007A16E4" w:rsidRDefault="000F1E80" w:rsidP="000F1E80">
      <w:pPr>
        <w:jc w:val="both"/>
        <w:rPr>
          <w:rFonts w:ascii="Times New Roman" w:eastAsia="Times New Roman" w:hAnsi="Times New Roman" w:cs="Times New Roman"/>
          <w:b/>
          <w:sz w:val="24"/>
          <w:szCs w:val="24"/>
        </w:rPr>
      </w:pPr>
    </w:p>
    <w:p w14:paraId="2B3FA1BF" w14:textId="77777777" w:rsidR="006C6DFB" w:rsidRPr="007A16E4" w:rsidRDefault="006C6DFB" w:rsidP="006C6DFB">
      <w:pPr>
        <w:jc w:val="both"/>
        <w:rPr>
          <w:rFonts w:ascii="Times New Roman" w:hAnsi="Times New Roman" w:cs="Times New Roman"/>
          <w:bCs/>
          <w:sz w:val="24"/>
          <w:szCs w:val="24"/>
          <w:lang w:val="de-DE"/>
        </w:rPr>
      </w:pPr>
      <w:r w:rsidRPr="007A16E4">
        <w:rPr>
          <w:rFonts w:ascii="Times New Roman" w:hAnsi="Times New Roman" w:cs="Times New Roman"/>
          <w:bCs/>
          <w:sz w:val="24"/>
          <w:szCs w:val="24"/>
          <w:lang w:val="de-DE"/>
        </w:rPr>
        <w:t>J Hiesgen</w:t>
      </w:r>
      <w:r w:rsidRPr="007A16E4">
        <w:rPr>
          <w:rFonts w:ascii="Times New Roman" w:hAnsi="Times New Roman" w:cs="Times New Roman"/>
          <w:bCs/>
          <w:sz w:val="24"/>
          <w:szCs w:val="24"/>
          <w:vertAlign w:val="superscript"/>
          <w:lang w:val="de-DE"/>
        </w:rPr>
        <w:t>1</w:t>
      </w:r>
      <w:r w:rsidRPr="007A16E4">
        <w:rPr>
          <w:rFonts w:ascii="Times New Roman" w:hAnsi="Times New Roman" w:cs="Times New Roman"/>
          <w:bCs/>
          <w:sz w:val="24"/>
          <w:szCs w:val="24"/>
          <w:lang w:val="de-DE"/>
        </w:rPr>
        <w:t xml:space="preserve"> Dr. med., C M Schutte</w:t>
      </w:r>
      <w:r w:rsidRPr="007A16E4">
        <w:rPr>
          <w:rFonts w:ascii="Times New Roman" w:hAnsi="Times New Roman" w:cs="Times New Roman"/>
          <w:bCs/>
          <w:sz w:val="24"/>
          <w:szCs w:val="24"/>
          <w:vertAlign w:val="superscript"/>
          <w:lang w:val="de-DE"/>
        </w:rPr>
        <w:t>1</w:t>
      </w:r>
      <w:r w:rsidRPr="007A16E4">
        <w:rPr>
          <w:rFonts w:ascii="Times New Roman" w:hAnsi="Times New Roman" w:cs="Times New Roman"/>
          <w:bCs/>
          <w:sz w:val="24"/>
          <w:szCs w:val="24"/>
          <w:lang w:val="de-DE"/>
        </w:rPr>
        <w:t xml:space="preserve"> MBChB, MMed, MD</w:t>
      </w:r>
    </w:p>
    <w:p w14:paraId="432CE01F" w14:textId="77777777" w:rsidR="006C6DFB" w:rsidRPr="007A16E4" w:rsidRDefault="006C6DFB" w:rsidP="006C6DFB">
      <w:pPr>
        <w:jc w:val="both"/>
        <w:rPr>
          <w:rFonts w:ascii="Times New Roman" w:hAnsi="Times New Roman" w:cs="Times New Roman"/>
          <w:bCs/>
          <w:sz w:val="24"/>
          <w:szCs w:val="24"/>
        </w:rPr>
      </w:pPr>
      <w:r w:rsidRPr="007A16E4">
        <w:rPr>
          <w:rFonts w:ascii="Times New Roman" w:hAnsi="Times New Roman" w:cs="Times New Roman"/>
          <w:bCs/>
          <w:sz w:val="24"/>
          <w:szCs w:val="24"/>
          <w:vertAlign w:val="superscript"/>
        </w:rPr>
        <w:t>1</w:t>
      </w:r>
      <w:r w:rsidRPr="007A16E4">
        <w:rPr>
          <w:rFonts w:ascii="Times New Roman" w:hAnsi="Times New Roman" w:cs="Times New Roman"/>
          <w:bCs/>
          <w:sz w:val="24"/>
          <w:szCs w:val="24"/>
        </w:rPr>
        <w:t>Department of Neurology, University of Pretoria, Pretoria, South Africa</w:t>
      </w:r>
    </w:p>
    <w:p w14:paraId="2B9EE6E5" w14:textId="77777777" w:rsidR="006C6DFB" w:rsidRPr="007A16E4" w:rsidRDefault="006C6DFB" w:rsidP="006C6DFB">
      <w:pPr>
        <w:jc w:val="both"/>
        <w:rPr>
          <w:rFonts w:ascii="Times New Roman" w:hAnsi="Times New Roman" w:cs="Times New Roman"/>
          <w:bCs/>
          <w:sz w:val="24"/>
          <w:szCs w:val="24"/>
        </w:rPr>
      </w:pPr>
    </w:p>
    <w:p w14:paraId="0A0CACAC" w14:textId="77777777" w:rsidR="006C6DFB" w:rsidRPr="007A16E4" w:rsidRDefault="006C6DFB" w:rsidP="006C6DFB">
      <w:pPr>
        <w:pStyle w:val="Authornames"/>
        <w:spacing w:line="276" w:lineRule="auto"/>
        <w:rPr>
          <w:sz w:val="24"/>
        </w:rPr>
      </w:pPr>
      <w:r w:rsidRPr="007A16E4">
        <w:rPr>
          <w:sz w:val="24"/>
        </w:rPr>
        <w:t xml:space="preserve">Corresponding author: Dr. </w:t>
      </w:r>
      <w:proofErr w:type="gramStart"/>
      <w:r w:rsidRPr="007A16E4">
        <w:rPr>
          <w:sz w:val="24"/>
        </w:rPr>
        <w:t>med</w:t>
      </w:r>
      <w:proofErr w:type="gramEnd"/>
      <w:r w:rsidRPr="007A16E4">
        <w:rPr>
          <w:sz w:val="24"/>
        </w:rPr>
        <w:t xml:space="preserve">. Juliane Hiesgen </w:t>
      </w:r>
    </w:p>
    <w:p w14:paraId="2348EEEB" w14:textId="77777777" w:rsidR="006C6DFB" w:rsidRPr="007A16E4" w:rsidRDefault="006C6DFB" w:rsidP="006C6DFB">
      <w:pPr>
        <w:pStyle w:val="Authornames"/>
        <w:spacing w:line="276" w:lineRule="auto"/>
        <w:rPr>
          <w:sz w:val="24"/>
        </w:rPr>
      </w:pPr>
      <w:r w:rsidRPr="007A16E4">
        <w:rPr>
          <w:sz w:val="24"/>
        </w:rPr>
        <w:t>Department of Neurology, University of Pretoria, Pretoria, South Africa</w:t>
      </w:r>
    </w:p>
    <w:p w14:paraId="6E8F3160" w14:textId="77777777" w:rsidR="00D34331" w:rsidRPr="007A16E4" w:rsidRDefault="006C6DFB" w:rsidP="006C6DFB">
      <w:pPr>
        <w:pStyle w:val="Authornames"/>
        <w:spacing w:line="276" w:lineRule="auto"/>
        <w:rPr>
          <w:sz w:val="24"/>
        </w:rPr>
      </w:pPr>
      <w:r w:rsidRPr="007A16E4">
        <w:rPr>
          <w:sz w:val="24"/>
        </w:rPr>
        <w:t>Kalafong Hospital, Klinikala Building, Klipspringer Street 1, Atteridgeville, Pretoria, 0008</w:t>
      </w:r>
    </w:p>
    <w:p w14:paraId="750728FE" w14:textId="7CB08103" w:rsidR="00DD1150" w:rsidRPr="007A16E4" w:rsidRDefault="006C6DFB" w:rsidP="007A16E4">
      <w:pPr>
        <w:pStyle w:val="Authornames"/>
        <w:spacing w:line="276" w:lineRule="auto"/>
        <w:rPr>
          <w:sz w:val="24"/>
        </w:rPr>
      </w:pPr>
      <w:r w:rsidRPr="007A16E4">
        <w:rPr>
          <w:sz w:val="24"/>
        </w:rPr>
        <w:t xml:space="preserve">Email: </w:t>
      </w:r>
      <w:hyperlink r:id="rId4" w:history="1">
        <w:r w:rsidRPr="007A16E4">
          <w:rPr>
            <w:rStyle w:val="Hyperlink"/>
            <w:color w:val="auto"/>
            <w:sz w:val="24"/>
            <w:u w:val="none"/>
          </w:rPr>
          <w:t>juliane.hiesgen@up.ac.za</w:t>
        </w:r>
      </w:hyperlink>
      <w:r w:rsidRPr="007A16E4">
        <w:rPr>
          <w:sz w:val="24"/>
        </w:rPr>
        <w:br/>
        <w:t>Phone: +27 76 858 6330</w:t>
      </w:r>
      <w:r w:rsidRPr="007A16E4">
        <w:rPr>
          <w:sz w:val="24"/>
        </w:rPr>
        <w:br/>
        <w:t>ORCID: https://orcid.org/0000-0003-2686-2402</w:t>
      </w:r>
    </w:p>
    <w:p w14:paraId="127EC659" w14:textId="77777777" w:rsidR="006C6DFB" w:rsidRPr="007A16E4" w:rsidRDefault="006C6DFB" w:rsidP="000F1E80">
      <w:pPr>
        <w:spacing w:before="120" w:after="120" w:line="276" w:lineRule="auto"/>
        <w:rPr>
          <w:rFonts w:ascii="Times New Roman" w:eastAsia="Times New Roman" w:hAnsi="Times New Roman" w:cs="Times New Roman"/>
          <w:sz w:val="24"/>
          <w:szCs w:val="24"/>
          <w:lang w:val="en-GB" w:eastAsia="en-GB"/>
        </w:rPr>
      </w:pPr>
    </w:p>
    <w:p w14:paraId="0B8F3298" w14:textId="597ADE34" w:rsidR="00CD0A8F" w:rsidRPr="007A16E4" w:rsidRDefault="00DD1150" w:rsidP="00370ABF">
      <w:pPr>
        <w:spacing w:before="120" w:after="120" w:line="276" w:lineRule="auto"/>
        <w:jc w:val="both"/>
        <w:rPr>
          <w:rFonts w:ascii="Times New Roman" w:eastAsia="Times New Roman" w:hAnsi="Times New Roman" w:cs="Times New Roman"/>
          <w:sz w:val="24"/>
          <w:szCs w:val="24"/>
          <w:lang w:val="en-GB" w:eastAsia="en-GB"/>
        </w:rPr>
      </w:pPr>
      <w:r w:rsidRPr="007A16E4">
        <w:rPr>
          <w:rFonts w:ascii="Times New Roman" w:eastAsia="Times New Roman" w:hAnsi="Times New Roman" w:cs="Times New Roman"/>
          <w:b/>
          <w:bCs/>
          <w:sz w:val="24"/>
          <w:szCs w:val="24"/>
          <w:lang w:val="en-GB" w:eastAsia="en-GB"/>
        </w:rPr>
        <w:t>Abstract:</w:t>
      </w:r>
      <w:r w:rsidRPr="007A16E4">
        <w:rPr>
          <w:rFonts w:ascii="Times New Roman" w:eastAsia="Times New Roman" w:hAnsi="Times New Roman" w:cs="Times New Roman"/>
          <w:sz w:val="24"/>
          <w:szCs w:val="24"/>
          <w:lang w:val="en-GB" w:eastAsia="en-GB"/>
        </w:rPr>
        <w:t xml:space="preserve"> </w:t>
      </w:r>
      <w:r w:rsidR="005A2BC2" w:rsidRPr="007A16E4">
        <w:rPr>
          <w:rFonts w:ascii="Times New Roman" w:eastAsia="Times New Roman" w:hAnsi="Times New Roman" w:cs="Times New Roman"/>
          <w:sz w:val="24"/>
          <w:szCs w:val="24"/>
          <w:lang w:val="en-GB" w:eastAsia="en-GB"/>
        </w:rPr>
        <w:t>Since the identification of anti-</w:t>
      </w:r>
      <w:r w:rsidR="0019429A" w:rsidRPr="0019429A">
        <w:rPr>
          <w:rFonts w:ascii="Times New Roman" w:hAnsi="Times New Roman" w:cs="Times New Roman"/>
          <w:sz w:val="24"/>
          <w:szCs w:val="24"/>
        </w:rPr>
        <w:t xml:space="preserve">N-methyl-D-aspartate </w:t>
      </w:r>
      <w:r w:rsidR="0019429A">
        <w:rPr>
          <w:rFonts w:ascii="Times New Roman" w:hAnsi="Times New Roman" w:cs="Times New Roman"/>
          <w:sz w:val="24"/>
          <w:szCs w:val="24"/>
        </w:rPr>
        <w:t>(</w:t>
      </w:r>
      <w:r w:rsidR="005A2BC2" w:rsidRPr="007A16E4">
        <w:rPr>
          <w:rFonts w:ascii="Times New Roman" w:eastAsia="Times New Roman" w:hAnsi="Times New Roman" w:cs="Times New Roman"/>
          <w:sz w:val="24"/>
          <w:szCs w:val="24"/>
          <w:lang w:val="en-GB" w:eastAsia="en-GB"/>
        </w:rPr>
        <w:t>NMDA</w:t>
      </w:r>
      <w:r w:rsidR="0019429A">
        <w:rPr>
          <w:rFonts w:ascii="Times New Roman" w:eastAsia="Times New Roman" w:hAnsi="Times New Roman" w:cs="Times New Roman"/>
          <w:sz w:val="24"/>
          <w:szCs w:val="24"/>
          <w:lang w:val="en-GB" w:eastAsia="en-GB"/>
        </w:rPr>
        <w:t>)</w:t>
      </w:r>
      <w:r w:rsidR="005A2BC2" w:rsidRPr="007A16E4">
        <w:rPr>
          <w:rFonts w:ascii="Times New Roman" w:eastAsia="Times New Roman" w:hAnsi="Times New Roman" w:cs="Times New Roman"/>
          <w:sz w:val="24"/>
          <w:szCs w:val="24"/>
          <w:lang w:val="en-GB" w:eastAsia="en-GB"/>
        </w:rPr>
        <w:t xml:space="preserve"> receptor antibodies about 15 years ago, many patients with rapidly progressing psychiatric symptoms, abnormal movements, seizures or unexplained coma, have been diagnosed with autoimmune encephalitis</w:t>
      </w:r>
      <w:r w:rsidR="004500C0" w:rsidRPr="007A16E4">
        <w:rPr>
          <w:rFonts w:ascii="Times New Roman" w:eastAsia="Times New Roman" w:hAnsi="Times New Roman" w:cs="Times New Roman"/>
          <w:sz w:val="24"/>
          <w:szCs w:val="24"/>
          <w:lang w:val="en-GB" w:eastAsia="en-GB"/>
        </w:rPr>
        <w:t xml:space="preserve"> (AE)</w:t>
      </w:r>
      <w:r w:rsidR="005A2BC2" w:rsidRPr="007A16E4">
        <w:rPr>
          <w:rFonts w:ascii="Times New Roman" w:eastAsia="Times New Roman" w:hAnsi="Times New Roman" w:cs="Times New Roman"/>
          <w:sz w:val="24"/>
          <w:szCs w:val="24"/>
          <w:lang w:val="en-GB" w:eastAsia="en-GB"/>
        </w:rPr>
        <w:t xml:space="preserve">. </w:t>
      </w:r>
      <w:proofErr w:type="gramStart"/>
      <w:r w:rsidR="005A2BC2" w:rsidRPr="007A16E4">
        <w:rPr>
          <w:rFonts w:ascii="Times New Roman" w:eastAsia="Times New Roman" w:hAnsi="Times New Roman" w:cs="Times New Roman"/>
          <w:sz w:val="24"/>
          <w:szCs w:val="24"/>
          <w:lang w:val="en-GB" w:eastAsia="en-GB"/>
        </w:rPr>
        <w:t>The symptom onset is often unspecific and might mimic psychiatric disease,</w:t>
      </w:r>
      <w:proofErr w:type="gramEnd"/>
      <w:r w:rsidR="005A2BC2" w:rsidRPr="007A16E4">
        <w:rPr>
          <w:rFonts w:ascii="Times New Roman" w:eastAsia="Times New Roman" w:hAnsi="Times New Roman" w:cs="Times New Roman"/>
          <w:sz w:val="24"/>
          <w:szCs w:val="24"/>
          <w:lang w:val="en-GB" w:eastAsia="en-GB"/>
        </w:rPr>
        <w:t xml:space="preserve"> but the later course is frequently characterized by severe disease, often requiring intensive care. </w:t>
      </w:r>
      <w:r w:rsidR="004500C0" w:rsidRPr="007A16E4">
        <w:rPr>
          <w:rFonts w:ascii="Times New Roman" w:eastAsia="Times New Roman" w:hAnsi="Times New Roman" w:cs="Times New Roman"/>
          <w:sz w:val="24"/>
          <w:szCs w:val="24"/>
          <w:lang w:val="en-GB" w:eastAsia="en-GB"/>
        </w:rPr>
        <w:t xml:space="preserve">Clinical and immunological criteria are helpful in identifying the patients, but no biomarkers exist to guide the clinician in therapy or predict outcome. While persons of all ages </w:t>
      </w:r>
      <w:proofErr w:type="gramStart"/>
      <w:r w:rsidR="004500C0" w:rsidRPr="007A16E4">
        <w:rPr>
          <w:rFonts w:ascii="Times New Roman" w:eastAsia="Times New Roman" w:hAnsi="Times New Roman" w:cs="Times New Roman"/>
          <w:sz w:val="24"/>
          <w:szCs w:val="24"/>
          <w:lang w:val="en-GB" w:eastAsia="en-GB"/>
        </w:rPr>
        <w:t>can be affected</w:t>
      </w:r>
      <w:proofErr w:type="gramEnd"/>
      <w:r w:rsidR="004500C0" w:rsidRPr="007A16E4">
        <w:rPr>
          <w:rFonts w:ascii="Times New Roman" w:eastAsia="Times New Roman" w:hAnsi="Times New Roman" w:cs="Times New Roman"/>
          <w:sz w:val="24"/>
          <w:szCs w:val="24"/>
          <w:lang w:val="en-GB" w:eastAsia="en-GB"/>
        </w:rPr>
        <w:t xml:space="preserve"> by AE, some types of AE affect more children and young </w:t>
      </w:r>
      <w:r w:rsidR="007B0741" w:rsidRPr="007A16E4">
        <w:rPr>
          <w:rFonts w:ascii="Times New Roman" w:eastAsia="Times New Roman" w:hAnsi="Times New Roman" w:cs="Times New Roman"/>
          <w:sz w:val="24"/>
          <w:szCs w:val="24"/>
          <w:lang w:val="en-GB" w:eastAsia="en-GB"/>
        </w:rPr>
        <w:t>adults and</w:t>
      </w:r>
      <w:r w:rsidR="004500C0" w:rsidRPr="007A16E4">
        <w:rPr>
          <w:rFonts w:ascii="Times New Roman" w:eastAsia="Times New Roman" w:hAnsi="Times New Roman" w:cs="Times New Roman"/>
          <w:sz w:val="24"/>
          <w:szCs w:val="24"/>
          <w:lang w:val="en-GB" w:eastAsia="en-GB"/>
        </w:rPr>
        <w:t xml:space="preserve"> are more prevalent in women. This review will focus on encephalitides </w:t>
      </w:r>
      <w:r w:rsidR="003E37E1" w:rsidRPr="007A16E4">
        <w:rPr>
          <w:rFonts w:ascii="Times New Roman" w:eastAsia="Times New Roman" w:hAnsi="Times New Roman" w:cs="Times New Roman"/>
          <w:sz w:val="24"/>
          <w:szCs w:val="24"/>
          <w:lang w:val="en-GB" w:eastAsia="en-GB"/>
        </w:rPr>
        <w:t xml:space="preserve">associated with neuronal cell-surface </w:t>
      </w:r>
      <w:r w:rsidR="007B0741" w:rsidRPr="007A16E4">
        <w:rPr>
          <w:rFonts w:ascii="Times New Roman" w:eastAsia="Times New Roman" w:hAnsi="Times New Roman" w:cs="Times New Roman"/>
          <w:sz w:val="24"/>
          <w:szCs w:val="24"/>
          <w:lang w:val="en-GB" w:eastAsia="en-GB"/>
        </w:rPr>
        <w:t xml:space="preserve">or synaptic </w:t>
      </w:r>
      <w:r w:rsidR="003E37E1" w:rsidRPr="007A16E4">
        <w:rPr>
          <w:rFonts w:ascii="Times New Roman" w:eastAsia="Times New Roman" w:hAnsi="Times New Roman" w:cs="Times New Roman"/>
          <w:sz w:val="24"/>
          <w:szCs w:val="24"/>
          <w:lang w:val="en-GB" w:eastAsia="en-GB"/>
        </w:rPr>
        <w:t xml:space="preserve">antibodies, which can result in </w:t>
      </w:r>
      <w:r w:rsidR="00CD0A8F" w:rsidRPr="007A16E4">
        <w:rPr>
          <w:rFonts w:ascii="Times New Roman" w:eastAsia="Times New Roman" w:hAnsi="Times New Roman" w:cs="Times New Roman"/>
          <w:sz w:val="24"/>
          <w:szCs w:val="24"/>
          <w:lang w:val="en-GB" w:eastAsia="en-GB"/>
        </w:rPr>
        <w:t>characteristic</w:t>
      </w:r>
      <w:r w:rsidR="003E37E1" w:rsidRPr="007A16E4">
        <w:rPr>
          <w:rFonts w:ascii="Times New Roman" w:eastAsia="Times New Roman" w:hAnsi="Times New Roman" w:cs="Times New Roman"/>
          <w:sz w:val="24"/>
          <w:szCs w:val="24"/>
          <w:lang w:val="en-GB" w:eastAsia="en-GB"/>
        </w:rPr>
        <w:t xml:space="preserve"> </w:t>
      </w:r>
      <w:r w:rsidR="00DF278A" w:rsidRPr="007A16E4">
        <w:rPr>
          <w:rFonts w:ascii="Times New Roman" w:eastAsia="Times New Roman" w:hAnsi="Times New Roman" w:cs="Times New Roman"/>
          <w:sz w:val="24"/>
          <w:szCs w:val="24"/>
          <w:lang w:val="en-GB" w:eastAsia="en-GB"/>
        </w:rPr>
        <w:t xml:space="preserve">syndromes, </w:t>
      </w:r>
      <w:r w:rsidR="007105A8" w:rsidRPr="007A16E4">
        <w:rPr>
          <w:rFonts w:ascii="Times New Roman" w:eastAsia="Times New Roman" w:hAnsi="Times New Roman" w:cs="Times New Roman"/>
          <w:sz w:val="24"/>
          <w:szCs w:val="24"/>
          <w:lang w:val="en-GB" w:eastAsia="en-GB"/>
        </w:rPr>
        <w:t>and</w:t>
      </w:r>
      <w:r w:rsidR="003E37E1" w:rsidRPr="007A16E4">
        <w:rPr>
          <w:rFonts w:ascii="Times New Roman" w:eastAsia="Times New Roman" w:hAnsi="Times New Roman" w:cs="Times New Roman"/>
          <w:sz w:val="24"/>
          <w:szCs w:val="24"/>
          <w:lang w:val="en-GB" w:eastAsia="en-GB"/>
        </w:rPr>
        <w:t xml:space="preserve"> are often recognizable on clinical grounds</w:t>
      </w:r>
      <w:r w:rsidR="00CD0A8F" w:rsidRPr="007A16E4">
        <w:rPr>
          <w:rFonts w:ascii="Times New Roman" w:eastAsia="Times New Roman" w:hAnsi="Times New Roman" w:cs="Times New Roman"/>
          <w:sz w:val="24"/>
          <w:szCs w:val="24"/>
          <w:lang w:val="en-GB" w:eastAsia="en-GB"/>
        </w:rPr>
        <w:t xml:space="preserve">. AE </w:t>
      </w:r>
      <w:r w:rsidR="00732C7A" w:rsidRPr="007A16E4">
        <w:rPr>
          <w:rFonts w:ascii="Times New Roman" w:eastAsia="Times New Roman" w:hAnsi="Times New Roman" w:cs="Times New Roman"/>
          <w:sz w:val="24"/>
          <w:szCs w:val="24"/>
          <w:lang w:val="en-GB" w:eastAsia="en-GB"/>
        </w:rPr>
        <w:t>sub</w:t>
      </w:r>
      <w:r w:rsidR="00CD0A8F" w:rsidRPr="007A16E4">
        <w:rPr>
          <w:rFonts w:ascii="Times New Roman" w:eastAsia="Times New Roman" w:hAnsi="Times New Roman" w:cs="Times New Roman"/>
          <w:sz w:val="24"/>
          <w:szCs w:val="24"/>
          <w:lang w:val="en-GB" w:eastAsia="en-GB"/>
        </w:rPr>
        <w:t>types associated with antibodies against extracellular epitopes can occur with or without tumours</w:t>
      </w:r>
      <w:r w:rsidR="00732C7A" w:rsidRPr="007A16E4">
        <w:rPr>
          <w:rFonts w:ascii="Times New Roman" w:eastAsia="Times New Roman" w:hAnsi="Times New Roman" w:cs="Times New Roman"/>
          <w:sz w:val="24"/>
          <w:szCs w:val="24"/>
          <w:lang w:val="en-GB" w:eastAsia="en-GB"/>
        </w:rPr>
        <w:t xml:space="preserve">. Because the antibodies bind and alter the function of the antigen, the effects are often reversible if immunotherapy </w:t>
      </w:r>
      <w:proofErr w:type="gramStart"/>
      <w:r w:rsidR="00732C7A" w:rsidRPr="007A16E4">
        <w:rPr>
          <w:rFonts w:ascii="Times New Roman" w:eastAsia="Times New Roman" w:hAnsi="Times New Roman" w:cs="Times New Roman"/>
          <w:sz w:val="24"/>
          <w:szCs w:val="24"/>
          <w:lang w:val="en-GB" w:eastAsia="en-GB"/>
        </w:rPr>
        <w:t>is initiated</w:t>
      </w:r>
      <w:proofErr w:type="gramEnd"/>
      <w:r w:rsidR="00732C7A" w:rsidRPr="007A16E4">
        <w:rPr>
          <w:rFonts w:ascii="Times New Roman" w:eastAsia="Times New Roman" w:hAnsi="Times New Roman" w:cs="Times New Roman"/>
          <w:sz w:val="24"/>
          <w:szCs w:val="24"/>
          <w:lang w:val="en-GB" w:eastAsia="en-GB"/>
        </w:rPr>
        <w:t xml:space="preserve">, and the prognosis is </w:t>
      </w:r>
      <w:r w:rsidR="00D26C01" w:rsidRPr="007A16E4">
        <w:rPr>
          <w:rFonts w:ascii="Times New Roman" w:eastAsia="Times New Roman" w:hAnsi="Times New Roman" w:cs="Times New Roman"/>
          <w:sz w:val="24"/>
          <w:szCs w:val="24"/>
          <w:lang w:val="en-GB" w:eastAsia="en-GB"/>
        </w:rPr>
        <w:t xml:space="preserve">favourable </w:t>
      </w:r>
      <w:r w:rsidR="00732C7A" w:rsidRPr="007A16E4">
        <w:rPr>
          <w:rFonts w:ascii="Times New Roman" w:eastAsia="Times New Roman" w:hAnsi="Times New Roman" w:cs="Times New Roman"/>
          <w:sz w:val="24"/>
          <w:szCs w:val="24"/>
          <w:lang w:val="en-GB" w:eastAsia="en-GB"/>
        </w:rPr>
        <w:t xml:space="preserve">in most </w:t>
      </w:r>
      <w:r w:rsidR="00D26C01" w:rsidRPr="007A16E4">
        <w:rPr>
          <w:rFonts w:ascii="Times New Roman" w:eastAsia="Times New Roman" w:hAnsi="Times New Roman" w:cs="Times New Roman"/>
          <w:sz w:val="24"/>
          <w:szCs w:val="24"/>
          <w:lang w:val="en-GB" w:eastAsia="en-GB"/>
        </w:rPr>
        <w:t>instances</w:t>
      </w:r>
      <w:r w:rsidR="00732C7A" w:rsidRPr="007A16E4">
        <w:rPr>
          <w:rFonts w:ascii="Times New Roman" w:eastAsia="Times New Roman" w:hAnsi="Times New Roman" w:cs="Times New Roman"/>
          <w:sz w:val="24"/>
          <w:szCs w:val="24"/>
          <w:lang w:val="en-GB" w:eastAsia="en-GB"/>
        </w:rPr>
        <w:t xml:space="preserve">. </w:t>
      </w:r>
      <w:r w:rsidR="00C271FB" w:rsidRPr="007A16E4">
        <w:rPr>
          <w:rFonts w:ascii="Times New Roman" w:eastAsia="Times New Roman" w:hAnsi="Times New Roman" w:cs="Times New Roman"/>
          <w:sz w:val="24"/>
          <w:szCs w:val="24"/>
          <w:lang w:val="en-GB" w:eastAsia="en-GB"/>
        </w:rPr>
        <w:t>The first part</w:t>
      </w:r>
      <w:r w:rsidR="00732C7A" w:rsidRPr="007A16E4">
        <w:rPr>
          <w:rFonts w:ascii="Times New Roman" w:eastAsia="Times New Roman" w:hAnsi="Times New Roman" w:cs="Times New Roman"/>
          <w:sz w:val="24"/>
          <w:szCs w:val="24"/>
          <w:lang w:val="en-GB" w:eastAsia="en-GB"/>
        </w:rPr>
        <w:t xml:space="preserve"> of this series will introduce the topic, provide </w:t>
      </w:r>
      <w:proofErr w:type="gramStart"/>
      <w:r w:rsidR="00732C7A" w:rsidRPr="007A16E4">
        <w:rPr>
          <w:rFonts w:ascii="Times New Roman" w:eastAsia="Times New Roman" w:hAnsi="Times New Roman" w:cs="Times New Roman"/>
          <w:sz w:val="24"/>
          <w:szCs w:val="24"/>
          <w:lang w:val="en-GB" w:eastAsia="en-GB"/>
        </w:rPr>
        <w:t xml:space="preserve">an overview of current neuronal surface antibodies and how they present, </w:t>
      </w:r>
      <w:r w:rsidR="00B24CEF" w:rsidRPr="007A16E4">
        <w:rPr>
          <w:rFonts w:ascii="Times New Roman" w:eastAsia="Times New Roman" w:hAnsi="Times New Roman" w:cs="Times New Roman"/>
          <w:sz w:val="24"/>
          <w:szCs w:val="24"/>
          <w:lang w:val="en-GB" w:eastAsia="en-GB"/>
        </w:rPr>
        <w:t>describe the most common subtype, anti-NMDA receptor encephalitis, and discuss the difficulties in recognizing patients with underlying AE amongst patients with new onset psychiatric disorders</w:t>
      </w:r>
      <w:proofErr w:type="gramEnd"/>
      <w:r w:rsidR="00B24CEF" w:rsidRPr="007A16E4">
        <w:rPr>
          <w:rFonts w:ascii="Times New Roman" w:eastAsia="Times New Roman" w:hAnsi="Times New Roman" w:cs="Times New Roman"/>
          <w:sz w:val="24"/>
          <w:szCs w:val="24"/>
          <w:lang w:val="en-GB" w:eastAsia="en-GB"/>
        </w:rPr>
        <w:t xml:space="preserve">. </w:t>
      </w:r>
      <w:r w:rsidR="00732C7A" w:rsidRPr="007A16E4">
        <w:rPr>
          <w:rFonts w:ascii="Times New Roman" w:eastAsia="Times New Roman" w:hAnsi="Times New Roman" w:cs="Times New Roman"/>
          <w:sz w:val="24"/>
          <w:szCs w:val="24"/>
          <w:lang w:val="en-GB" w:eastAsia="en-GB"/>
        </w:rPr>
        <w:t xml:space="preserve">   </w:t>
      </w:r>
    </w:p>
    <w:p w14:paraId="4A633E1B" w14:textId="2B5B929A" w:rsidR="00DD1150" w:rsidRPr="007A16E4" w:rsidRDefault="001A27A6" w:rsidP="00370ABF">
      <w:pPr>
        <w:spacing w:before="120" w:after="120" w:line="276"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sz w:val="24"/>
          <w:szCs w:val="24"/>
          <w:lang w:val="en-GB" w:eastAsia="en-GB"/>
        </w:rPr>
        <w:t xml:space="preserve"> </w:t>
      </w:r>
    </w:p>
    <w:p w14:paraId="11E03E1C" w14:textId="0EE1563D" w:rsidR="00DD1150" w:rsidRPr="007A16E4" w:rsidRDefault="00DD1150" w:rsidP="00370ABF">
      <w:pPr>
        <w:spacing w:line="276" w:lineRule="auto"/>
        <w:jc w:val="both"/>
        <w:rPr>
          <w:rFonts w:ascii="Times New Roman" w:hAnsi="Times New Roman" w:cs="Times New Roman"/>
          <w:b/>
          <w:bCs/>
          <w:sz w:val="28"/>
          <w:szCs w:val="28"/>
        </w:rPr>
      </w:pPr>
      <w:r w:rsidRPr="007A16E4">
        <w:rPr>
          <w:rFonts w:ascii="Times New Roman" w:hAnsi="Times New Roman" w:cs="Times New Roman"/>
          <w:b/>
          <w:bCs/>
          <w:sz w:val="28"/>
          <w:szCs w:val="28"/>
        </w:rPr>
        <w:t>Introduction:</w:t>
      </w:r>
    </w:p>
    <w:p w14:paraId="18C1DB9F" w14:textId="2EC3F540" w:rsidR="006C6DFB" w:rsidRPr="007A16E4" w:rsidRDefault="00EB6E5A"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During the last decade, research and knowledge regarding brain inflammation precipitated by an autoimmune process ha</w:t>
      </w:r>
      <w:r w:rsidR="001A27A6">
        <w:rPr>
          <w:rFonts w:ascii="Times New Roman" w:hAnsi="Times New Roman" w:cs="Times New Roman"/>
          <w:sz w:val="24"/>
          <w:szCs w:val="24"/>
        </w:rPr>
        <w:t>ve</w:t>
      </w:r>
      <w:r w:rsidRPr="007A16E4">
        <w:rPr>
          <w:rFonts w:ascii="Times New Roman" w:hAnsi="Times New Roman" w:cs="Times New Roman"/>
          <w:sz w:val="24"/>
          <w:szCs w:val="24"/>
        </w:rPr>
        <w:t xml:space="preserve"> progressed rapidly, but awareness of these conditions is often still</w:t>
      </w:r>
      <w:r w:rsidR="00DD1150"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limited. </w:t>
      </w:r>
      <w:r w:rsidR="00D34331" w:rsidRPr="007A16E4">
        <w:rPr>
          <w:rFonts w:ascii="Times New Roman" w:hAnsi="Times New Roman" w:cs="Times New Roman"/>
          <w:sz w:val="24"/>
          <w:szCs w:val="24"/>
        </w:rPr>
        <w:t>On the one hand, e</w:t>
      </w:r>
      <w:r w:rsidRPr="007A16E4">
        <w:rPr>
          <w:rFonts w:ascii="Times New Roman" w:hAnsi="Times New Roman" w:cs="Times New Roman"/>
          <w:sz w:val="24"/>
          <w:szCs w:val="24"/>
        </w:rPr>
        <w:t>ncephalitis</w:t>
      </w:r>
      <w:r w:rsidR="00DD1150"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defined as an inflammatory condition of the brain, </w:t>
      </w:r>
      <w:proofErr w:type="gramStart"/>
      <w:r w:rsidR="00D566D4" w:rsidRPr="007A16E4">
        <w:rPr>
          <w:rFonts w:ascii="Times New Roman" w:hAnsi="Times New Roman" w:cs="Times New Roman"/>
          <w:sz w:val="24"/>
          <w:szCs w:val="24"/>
        </w:rPr>
        <w:t>is</w:t>
      </w:r>
      <w:r w:rsidR="0073192C" w:rsidRPr="007A16E4">
        <w:rPr>
          <w:rFonts w:ascii="Times New Roman" w:hAnsi="Times New Roman" w:cs="Times New Roman"/>
          <w:sz w:val="24"/>
          <w:szCs w:val="24"/>
        </w:rPr>
        <w:t xml:space="preserve"> traditionally seen</w:t>
      </w:r>
      <w:proofErr w:type="gramEnd"/>
      <w:r w:rsidR="0073192C" w:rsidRPr="007A16E4">
        <w:rPr>
          <w:rFonts w:ascii="Times New Roman" w:hAnsi="Times New Roman" w:cs="Times New Roman"/>
          <w:sz w:val="24"/>
          <w:szCs w:val="24"/>
        </w:rPr>
        <w:t xml:space="preserve"> as an </w:t>
      </w:r>
      <w:r w:rsidRPr="007A16E4">
        <w:rPr>
          <w:rFonts w:ascii="Times New Roman" w:hAnsi="Times New Roman" w:cs="Times New Roman"/>
          <w:sz w:val="24"/>
          <w:szCs w:val="24"/>
        </w:rPr>
        <w:t xml:space="preserve">infective process secondary to </w:t>
      </w:r>
      <w:r w:rsidR="0073192C" w:rsidRPr="007A16E4">
        <w:rPr>
          <w:rFonts w:ascii="Times New Roman" w:hAnsi="Times New Roman" w:cs="Times New Roman"/>
          <w:sz w:val="24"/>
          <w:szCs w:val="24"/>
        </w:rPr>
        <w:t xml:space="preserve">bacteria, </w:t>
      </w:r>
      <w:r w:rsidRPr="007A16E4">
        <w:rPr>
          <w:rFonts w:ascii="Times New Roman" w:hAnsi="Times New Roman" w:cs="Times New Roman"/>
          <w:sz w:val="24"/>
          <w:szCs w:val="24"/>
        </w:rPr>
        <w:t>viruses</w:t>
      </w:r>
      <w:r w:rsidR="0073192C" w:rsidRPr="007A16E4">
        <w:rPr>
          <w:rFonts w:ascii="Times New Roman" w:hAnsi="Times New Roman" w:cs="Times New Roman"/>
          <w:sz w:val="24"/>
          <w:szCs w:val="24"/>
        </w:rPr>
        <w:t xml:space="preserve">, </w:t>
      </w:r>
      <w:r w:rsidR="00A62F77" w:rsidRPr="007A16E4">
        <w:rPr>
          <w:rFonts w:ascii="Times New Roman" w:hAnsi="Times New Roman" w:cs="Times New Roman"/>
          <w:sz w:val="24"/>
          <w:szCs w:val="24"/>
        </w:rPr>
        <w:t>parasites,</w:t>
      </w:r>
      <w:r w:rsidR="0073192C" w:rsidRPr="007A16E4">
        <w:rPr>
          <w:rFonts w:ascii="Times New Roman" w:hAnsi="Times New Roman" w:cs="Times New Roman"/>
          <w:sz w:val="24"/>
          <w:szCs w:val="24"/>
        </w:rPr>
        <w:t xml:space="preserve"> and prions. </w:t>
      </w:r>
      <w:r w:rsidR="00D34331" w:rsidRPr="007A16E4">
        <w:rPr>
          <w:rFonts w:ascii="Times New Roman" w:hAnsi="Times New Roman" w:cs="Times New Roman"/>
          <w:sz w:val="24"/>
          <w:szCs w:val="24"/>
        </w:rPr>
        <w:t>On the other hand,</w:t>
      </w:r>
      <w:r w:rsidR="00FB6ABE" w:rsidRPr="007A16E4">
        <w:rPr>
          <w:rFonts w:ascii="Times New Roman" w:hAnsi="Times New Roman" w:cs="Times New Roman"/>
          <w:sz w:val="24"/>
          <w:szCs w:val="24"/>
        </w:rPr>
        <w:t xml:space="preserve"> diseases known to be associated with </w:t>
      </w:r>
      <w:r w:rsidR="009B5E6F" w:rsidRPr="007A16E4">
        <w:rPr>
          <w:rFonts w:ascii="Times New Roman" w:hAnsi="Times New Roman" w:cs="Times New Roman"/>
          <w:sz w:val="24"/>
          <w:szCs w:val="24"/>
        </w:rPr>
        <w:t>autoantibodies</w:t>
      </w:r>
      <w:r w:rsidR="00FB6ABE" w:rsidRPr="007A16E4">
        <w:rPr>
          <w:rFonts w:ascii="Times New Roman" w:hAnsi="Times New Roman" w:cs="Times New Roman"/>
          <w:sz w:val="24"/>
          <w:szCs w:val="24"/>
        </w:rPr>
        <w:t xml:space="preserve"> </w:t>
      </w:r>
      <w:r w:rsidR="00AE581A" w:rsidRPr="007A16E4">
        <w:rPr>
          <w:rFonts w:ascii="Times New Roman" w:hAnsi="Times New Roman" w:cs="Times New Roman"/>
          <w:sz w:val="24"/>
          <w:szCs w:val="24"/>
        </w:rPr>
        <w:t xml:space="preserve">predominantly affect </w:t>
      </w:r>
      <w:r w:rsidR="00FB6ABE" w:rsidRPr="007A16E4">
        <w:rPr>
          <w:rFonts w:ascii="Times New Roman" w:hAnsi="Times New Roman" w:cs="Times New Roman"/>
          <w:sz w:val="24"/>
          <w:szCs w:val="24"/>
        </w:rPr>
        <w:lastRenderedPageBreak/>
        <w:t>the peripheral nervous system</w:t>
      </w:r>
      <w:r w:rsidR="00237F0F" w:rsidRPr="007A16E4">
        <w:rPr>
          <w:rFonts w:ascii="Times New Roman" w:hAnsi="Times New Roman" w:cs="Times New Roman"/>
          <w:sz w:val="24"/>
          <w:szCs w:val="24"/>
        </w:rPr>
        <w:t xml:space="preserve"> such as</w:t>
      </w:r>
      <w:r w:rsidR="00FB6ABE" w:rsidRPr="007A16E4">
        <w:rPr>
          <w:rFonts w:ascii="Times New Roman" w:hAnsi="Times New Roman" w:cs="Times New Roman"/>
          <w:sz w:val="24"/>
          <w:szCs w:val="24"/>
        </w:rPr>
        <w:t xml:space="preserve"> the neuromuscular junction in myasthenia gravis, </w:t>
      </w:r>
      <w:r w:rsidR="005936D8" w:rsidRPr="007A16E4">
        <w:rPr>
          <w:rFonts w:ascii="Times New Roman" w:hAnsi="Times New Roman" w:cs="Times New Roman"/>
          <w:sz w:val="24"/>
          <w:szCs w:val="24"/>
        </w:rPr>
        <w:t>or</w:t>
      </w:r>
      <w:r w:rsidR="00FB6ABE" w:rsidRPr="007A16E4">
        <w:rPr>
          <w:rFonts w:ascii="Times New Roman" w:hAnsi="Times New Roman" w:cs="Times New Roman"/>
          <w:sz w:val="24"/>
          <w:szCs w:val="24"/>
        </w:rPr>
        <w:t xml:space="preserve"> </w:t>
      </w:r>
      <w:r w:rsidR="00237F0F" w:rsidRPr="007A16E4">
        <w:rPr>
          <w:rFonts w:ascii="Times New Roman" w:hAnsi="Times New Roman" w:cs="Times New Roman"/>
          <w:sz w:val="24"/>
          <w:szCs w:val="24"/>
        </w:rPr>
        <w:t xml:space="preserve">they </w:t>
      </w:r>
      <w:r w:rsidR="00D566D4" w:rsidRPr="007A16E4">
        <w:rPr>
          <w:rFonts w:ascii="Times New Roman" w:hAnsi="Times New Roman" w:cs="Times New Roman"/>
          <w:sz w:val="24"/>
          <w:szCs w:val="24"/>
        </w:rPr>
        <w:t>are</w:t>
      </w:r>
      <w:r w:rsidR="00FB6ABE" w:rsidRPr="007A16E4">
        <w:rPr>
          <w:rFonts w:ascii="Times New Roman" w:hAnsi="Times New Roman" w:cs="Times New Roman"/>
          <w:sz w:val="24"/>
          <w:szCs w:val="24"/>
        </w:rPr>
        <w:t xml:space="preserve"> clearly paraneoplastic in nature</w:t>
      </w:r>
      <w:r w:rsidR="006C6DFB" w:rsidRPr="007A16E4">
        <w:rPr>
          <w:rFonts w:ascii="Times New Roman" w:hAnsi="Times New Roman" w:cs="Times New Roman"/>
          <w:sz w:val="24"/>
          <w:szCs w:val="24"/>
        </w:rPr>
        <w:t xml:space="preserve">, and therefore associated with a poor prognosis. </w:t>
      </w:r>
    </w:p>
    <w:p w14:paraId="54AB58B3" w14:textId="1182352B" w:rsidR="00526B07" w:rsidRPr="007A16E4" w:rsidRDefault="006C6DFB"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I</w:t>
      </w:r>
      <w:r w:rsidR="00612BA3" w:rsidRPr="007A16E4">
        <w:rPr>
          <w:rFonts w:ascii="Times New Roman" w:hAnsi="Times New Roman" w:cs="Times New Roman"/>
          <w:sz w:val="24"/>
          <w:szCs w:val="24"/>
        </w:rPr>
        <w:t>n recent years</w:t>
      </w:r>
      <w:r w:rsidR="00067A5D"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however, </w:t>
      </w:r>
      <w:r w:rsidR="00067A5D" w:rsidRPr="007A16E4">
        <w:rPr>
          <w:rFonts w:ascii="Times New Roman" w:hAnsi="Times New Roman" w:cs="Times New Roman"/>
          <w:sz w:val="24"/>
          <w:szCs w:val="24"/>
        </w:rPr>
        <w:t xml:space="preserve">a variety of neuronal surface antibodies associated with autoimmune encephalitis </w:t>
      </w:r>
      <w:proofErr w:type="gramStart"/>
      <w:r w:rsidR="00067A5D" w:rsidRPr="007A16E4">
        <w:rPr>
          <w:rFonts w:ascii="Times New Roman" w:hAnsi="Times New Roman" w:cs="Times New Roman"/>
          <w:sz w:val="24"/>
          <w:szCs w:val="24"/>
        </w:rPr>
        <w:t>ha</w:t>
      </w:r>
      <w:r w:rsidR="000F65F8" w:rsidRPr="007A16E4">
        <w:rPr>
          <w:rFonts w:ascii="Times New Roman" w:hAnsi="Times New Roman" w:cs="Times New Roman"/>
          <w:sz w:val="24"/>
          <w:szCs w:val="24"/>
        </w:rPr>
        <w:t>s</w:t>
      </w:r>
      <w:r w:rsidR="00067A5D" w:rsidRPr="007A16E4">
        <w:rPr>
          <w:rFonts w:ascii="Times New Roman" w:hAnsi="Times New Roman" w:cs="Times New Roman"/>
          <w:sz w:val="24"/>
          <w:szCs w:val="24"/>
        </w:rPr>
        <w:t xml:space="preserve"> been d</w:t>
      </w:r>
      <w:r w:rsidR="004425A6" w:rsidRPr="007A16E4">
        <w:rPr>
          <w:rFonts w:ascii="Times New Roman" w:hAnsi="Times New Roman" w:cs="Times New Roman"/>
          <w:sz w:val="24"/>
          <w:szCs w:val="24"/>
        </w:rPr>
        <w:t>iscovered</w:t>
      </w:r>
      <w:proofErr w:type="gramEnd"/>
      <w:r w:rsidR="00067A5D" w:rsidRPr="007A16E4">
        <w:rPr>
          <w:rFonts w:ascii="Times New Roman" w:hAnsi="Times New Roman" w:cs="Times New Roman"/>
          <w:sz w:val="24"/>
          <w:szCs w:val="24"/>
        </w:rPr>
        <w:t>, and clinical pattern</w:t>
      </w:r>
      <w:r w:rsidR="00AE7BA3" w:rsidRPr="007A16E4">
        <w:rPr>
          <w:rFonts w:ascii="Times New Roman" w:hAnsi="Times New Roman" w:cs="Times New Roman"/>
          <w:sz w:val="24"/>
          <w:szCs w:val="24"/>
        </w:rPr>
        <w:t>s</w:t>
      </w:r>
      <w:r w:rsidR="00E00EDC" w:rsidRPr="007A16E4">
        <w:rPr>
          <w:rFonts w:ascii="Times New Roman" w:hAnsi="Times New Roman" w:cs="Times New Roman"/>
          <w:sz w:val="24"/>
          <w:szCs w:val="24"/>
        </w:rPr>
        <w:t xml:space="preserve"> of</w:t>
      </w:r>
      <w:r w:rsidR="00067A5D" w:rsidRPr="007A16E4">
        <w:rPr>
          <w:rFonts w:ascii="Times New Roman" w:hAnsi="Times New Roman" w:cs="Times New Roman"/>
          <w:sz w:val="24"/>
          <w:szCs w:val="24"/>
        </w:rPr>
        <w:t xml:space="preserve"> specific antibod</w:t>
      </w:r>
      <w:r w:rsidR="00E00EDC" w:rsidRPr="007A16E4">
        <w:rPr>
          <w:rFonts w:ascii="Times New Roman" w:hAnsi="Times New Roman" w:cs="Times New Roman"/>
          <w:sz w:val="24"/>
          <w:szCs w:val="24"/>
        </w:rPr>
        <w:t>ies</w:t>
      </w:r>
      <w:r w:rsidR="00067A5D" w:rsidRPr="007A16E4">
        <w:rPr>
          <w:rFonts w:ascii="Times New Roman" w:hAnsi="Times New Roman" w:cs="Times New Roman"/>
          <w:sz w:val="24"/>
          <w:szCs w:val="24"/>
        </w:rPr>
        <w:t xml:space="preserve"> linked to characteristic clinical presentation</w:t>
      </w:r>
      <w:r w:rsidR="00E00EDC" w:rsidRPr="007A16E4">
        <w:rPr>
          <w:rFonts w:ascii="Times New Roman" w:hAnsi="Times New Roman" w:cs="Times New Roman"/>
          <w:sz w:val="24"/>
          <w:szCs w:val="24"/>
        </w:rPr>
        <w:t>s</w:t>
      </w:r>
      <w:r w:rsidR="00067A5D" w:rsidRPr="007A16E4">
        <w:rPr>
          <w:rFonts w:ascii="Times New Roman" w:hAnsi="Times New Roman" w:cs="Times New Roman"/>
          <w:sz w:val="24"/>
          <w:szCs w:val="24"/>
        </w:rPr>
        <w:t xml:space="preserve"> have emerged. Importantly, management guidelines are available</w:t>
      </w:r>
      <w:proofErr w:type="gramStart"/>
      <w:r w:rsidR="00067A5D" w:rsidRPr="007A16E4">
        <w:rPr>
          <w:rFonts w:ascii="Times New Roman" w:hAnsi="Times New Roman" w:cs="Times New Roman"/>
          <w:sz w:val="24"/>
          <w:szCs w:val="24"/>
        </w:rPr>
        <w:t>,</w:t>
      </w:r>
      <w:r w:rsidR="00617BD0" w:rsidRPr="007A16E4">
        <w:rPr>
          <w:rFonts w:ascii="Times New Roman" w:hAnsi="Times New Roman" w:cs="Times New Roman"/>
          <w:sz w:val="24"/>
          <w:szCs w:val="24"/>
          <w:vertAlign w:val="superscript"/>
        </w:rPr>
        <w:t>[</w:t>
      </w:r>
      <w:proofErr w:type="gramEnd"/>
      <w:r w:rsidR="00617BD0" w:rsidRPr="007A16E4">
        <w:rPr>
          <w:rFonts w:ascii="Times New Roman" w:hAnsi="Times New Roman" w:cs="Times New Roman"/>
          <w:sz w:val="24"/>
          <w:szCs w:val="24"/>
          <w:vertAlign w:val="superscript"/>
        </w:rPr>
        <w:t>1]</w:t>
      </w:r>
      <w:r w:rsidR="00067A5D" w:rsidRPr="007A16E4">
        <w:rPr>
          <w:rFonts w:ascii="Times New Roman" w:hAnsi="Times New Roman" w:cs="Times New Roman"/>
          <w:sz w:val="24"/>
          <w:szCs w:val="24"/>
        </w:rPr>
        <w:t xml:space="preserve"> and with early identification and treatment, patients with autoimmune encephalitis</w:t>
      </w:r>
      <w:r w:rsidR="005936D8" w:rsidRPr="007A16E4">
        <w:rPr>
          <w:rFonts w:ascii="Times New Roman" w:hAnsi="Times New Roman" w:cs="Times New Roman"/>
          <w:sz w:val="24"/>
          <w:szCs w:val="24"/>
        </w:rPr>
        <w:t xml:space="preserve">, </w:t>
      </w:r>
      <w:r w:rsidR="00C64A78" w:rsidRPr="007A16E4">
        <w:rPr>
          <w:rFonts w:ascii="Times New Roman" w:hAnsi="Times New Roman" w:cs="Times New Roman"/>
          <w:sz w:val="24"/>
          <w:szCs w:val="24"/>
        </w:rPr>
        <w:t xml:space="preserve">despite severe illness, </w:t>
      </w:r>
      <w:r w:rsidR="00067A5D" w:rsidRPr="007A16E4">
        <w:rPr>
          <w:rFonts w:ascii="Times New Roman" w:hAnsi="Times New Roman" w:cs="Times New Roman"/>
          <w:sz w:val="24"/>
          <w:szCs w:val="24"/>
        </w:rPr>
        <w:t xml:space="preserve">have a good </w:t>
      </w:r>
      <w:r w:rsidR="00A44A7C" w:rsidRPr="007A16E4">
        <w:rPr>
          <w:rFonts w:ascii="Times New Roman" w:hAnsi="Times New Roman" w:cs="Times New Roman"/>
          <w:sz w:val="24"/>
          <w:szCs w:val="24"/>
        </w:rPr>
        <w:t>prognosis.</w:t>
      </w:r>
      <w:r w:rsidR="00617BD0" w:rsidRPr="007A16E4">
        <w:rPr>
          <w:rFonts w:ascii="Times New Roman" w:hAnsi="Times New Roman" w:cs="Times New Roman"/>
          <w:sz w:val="24"/>
          <w:szCs w:val="24"/>
          <w:vertAlign w:val="superscript"/>
        </w:rPr>
        <w:t>[2</w:t>
      </w:r>
      <w:r w:rsidR="007C4649" w:rsidRPr="007A16E4">
        <w:rPr>
          <w:rFonts w:ascii="Times New Roman" w:hAnsi="Times New Roman" w:cs="Times New Roman"/>
          <w:sz w:val="24"/>
          <w:szCs w:val="24"/>
          <w:vertAlign w:val="superscript"/>
        </w:rPr>
        <w:t>]</w:t>
      </w:r>
      <w:r w:rsidR="00924692" w:rsidRPr="007A16E4">
        <w:rPr>
          <w:rFonts w:ascii="Times New Roman" w:hAnsi="Times New Roman" w:cs="Times New Roman"/>
          <w:sz w:val="24"/>
          <w:szCs w:val="24"/>
        </w:rPr>
        <w:t xml:space="preserve"> </w:t>
      </w:r>
    </w:p>
    <w:p w14:paraId="4C76BBCB" w14:textId="43F9CEE9" w:rsidR="002C11C0" w:rsidRPr="007A16E4" w:rsidRDefault="00526B07"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In our neurology units at Steve Biko Academic Hospital and Kalafong </w:t>
      </w:r>
      <w:r w:rsidR="004860AF" w:rsidRPr="007A16E4">
        <w:rPr>
          <w:rFonts w:ascii="Times New Roman" w:hAnsi="Times New Roman" w:cs="Times New Roman"/>
          <w:sz w:val="24"/>
          <w:szCs w:val="24"/>
        </w:rPr>
        <w:t xml:space="preserve">Provincial </w:t>
      </w:r>
      <w:r w:rsidRPr="007A16E4">
        <w:rPr>
          <w:rFonts w:ascii="Times New Roman" w:hAnsi="Times New Roman" w:cs="Times New Roman"/>
          <w:sz w:val="24"/>
          <w:szCs w:val="24"/>
        </w:rPr>
        <w:t>Tertiary Hospital, we have identified several patients with autoimmune encephalitis over the past years</w:t>
      </w:r>
      <w:r w:rsidR="002C11C0" w:rsidRPr="007A16E4">
        <w:rPr>
          <w:rFonts w:ascii="Times New Roman" w:hAnsi="Times New Roman" w:cs="Times New Roman"/>
          <w:sz w:val="24"/>
          <w:szCs w:val="24"/>
        </w:rPr>
        <w:t xml:space="preserve">. </w:t>
      </w:r>
      <w:r w:rsidR="00F23AEC" w:rsidRPr="007A16E4">
        <w:rPr>
          <w:rFonts w:ascii="Times New Roman" w:hAnsi="Times New Roman" w:cs="Times New Roman"/>
          <w:sz w:val="24"/>
          <w:szCs w:val="24"/>
        </w:rPr>
        <w:t>Although</w:t>
      </w:r>
      <w:r w:rsidR="005936D8" w:rsidRPr="007A16E4">
        <w:rPr>
          <w:rFonts w:ascii="Times New Roman" w:hAnsi="Times New Roman" w:cs="Times New Roman"/>
          <w:sz w:val="24"/>
          <w:szCs w:val="24"/>
        </w:rPr>
        <w:t xml:space="preserve"> t</w:t>
      </w:r>
      <w:r w:rsidR="002C11C0" w:rsidRPr="007A16E4">
        <w:rPr>
          <w:rFonts w:ascii="Times New Roman" w:hAnsi="Times New Roman" w:cs="Times New Roman"/>
          <w:sz w:val="24"/>
          <w:szCs w:val="24"/>
        </w:rPr>
        <w:t xml:space="preserve">he condition </w:t>
      </w:r>
      <w:proofErr w:type="gramStart"/>
      <w:r w:rsidR="002C11C0" w:rsidRPr="007A16E4">
        <w:rPr>
          <w:rFonts w:ascii="Times New Roman" w:hAnsi="Times New Roman" w:cs="Times New Roman"/>
          <w:sz w:val="24"/>
          <w:szCs w:val="24"/>
        </w:rPr>
        <w:t xml:space="preserve">is </w:t>
      </w:r>
      <w:r w:rsidR="001F121F" w:rsidRPr="007A16E4">
        <w:rPr>
          <w:rFonts w:ascii="Times New Roman" w:hAnsi="Times New Roman" w:cs="Times New Roman"/>
          <w:sz w:val="24"/>
          <w:szCs w:val="24"/>
        </w:rPr>
        <w:t xml:space="preserve">well </w:t>
      </w:r>
      <w:r w:rsidR="00A6106D" w:rsidRPr="007A16E4">
        <w:rPr>
          <w:rFonts w:ascii="Times New Roman" w:hAnsi="Times New Roman" w:cs="Times New Roman"/>
          <w:sz w:val="24"/>
          <w:szCs w:val="24"/>
        </w:rPr>
        <w:t>recognized</w:t>
      </w:r>
      <w:proofErr w:type="gramEnd"/>
      <w:r w:rsidR="002C11C0" w:rsidRPr="007A16E4">
        <w:rPr>
          <w:rFonts w:ascii="Times New Roman" w:hAnsi="Times New Roman" w:cs="Times New Roman"/>
          <w:sz w:val="24"/>
          <w:szCs w:val="24"/>
        </w:rPr>
        <w:t xml:space="preserve"> </w:t>
      </w:r>
      <w:r w:rsidR="00F23AEC" w:rsidRPr="007A16E4">
        <w:rPr>
          <w:rFonts w:ascii="Times New Roman" w:hAnsi="Times New Roman" w:cs="Times New Roman"/>
          <w:sz w:val="24"/>
          <w:szCs w:val="24"/>
        </w:rPr>
        <w:t xml:space="preserve">amongst </w:t>
      </w:r>
      <w:r w:rsidR="000F65F8" w:rsidRPr="007A16E4">
        <w:rPr>
          <w:rFonts w:ascii="Times New Roman" w:hAnsi="Times New Roman" w:cs="Times New Roman"/>
          <w:sz w:val="24"/>
          <w:szCs w:val="24"/>
        </w:rPr>
        <w:t>n</w:t>
      </w:r>
      <w:r w:rsidR="00F23AEC" w:rsidRPr="007A16E4">
        <w:rPr>
          <w:rFonts w:ascii="Times New Roman" w:hAnsi="Times New Roman" w:cs="Times New Roman"/>
          <w:sz w:val="24"/>
          <w:szCs w:val="24"/>
        </w:rPr>
        <w:t>eurologists</w:t>
      </w:r>
      <w:r w:rsidR="002C11C0" w:rsidRPr="007A16E4">
        <w:rPr>
          <w:rFonts w:ascii="Times New Roman" w:hAnsi="Times New Roman" w:cs="Times New Roman"/>
          <w:sz w:val="24"/>
          <w:szCs w:val="24"/>
        </w:rPr>
        <w:t xml:space="preserve">, </w:t>
      </w:r>
      <w:r w:rsidR="00F23AEC" w:rsidRPr="007A16E4">
        <w:rPr>
          <w:rFonts w:ascii="Times New Roman" w:hAnsi="Times New Roman" w:cs="Times New Roman"/>
          <w:sz w:val="24"/>
          <w:szCs w:val="24"/>
        </w:rPr>
        <w:t>a</w:t>
      </w:r>
      <w:r w:rsidR="00A6106D" w:rsidRPr="007A16E4">
        <w:rPr>
          <w:rFonts w:ascii="Times New Roman" w:hAnsi="Times New Roman" w:cs="Times New Roman"/>
          <w:sz w:val="24"/>
          <w:szCs w:val="24"/>
        </w:rPr>
        <w:t xml:space="preserve"> greater </w:t>
      </w:r>
      <w:r w:rsidR="00F23AEC" w:rsidRPr="007A16E4">
        <w:rPr>
          <w:rFonts w:ascii="Times New Roman" w:hAnsi="Times New Roman" w:cs="Times New Roman"/>
          <w:sz w:val="24"/>
          <w:szCs w:val="24"/>
        </w:rPr>
        <w:t>a</w:t>
      </w:r>
      <w:r w:rsidR="00E62B2F" w:rsidRPr="007A16E4">
        <w:rPr>
          <w:rFonts w:ascii="Times New Roman" w:hAnsi="Times New Roman" w:cs="Times New Roman"/>
          <w:sz w:val="24"/>
          <w:szCs w:val="24"/>
        </w:rPr>
        <w:t>wareness</w:t>
      </w:r>
      <w:r w:rsidR="00F23AEC" w:rsidRPr="007A16E4">
        <w:rPr>
          <w:rFonts w:ascii="Times New Roman" w:hAnsi="Times New Roman" w:cs="Times New Roman"/>
          <w:sz w:val="24"/>
          <w:szCs w:val="24"/>
        </w:rPr>
        <w:t xml:space="preserve"> in </w:t>
      </w:r>
      <w:r w:rsidR="00ED44B8" w:rsidRPr="007A16E4">
        <w:rPr>
          <w:rFonts w:ascii="Times New Roman" w:hAnsi="Times New Roman" w:cs="Times New Roman"/>
          <w:sz w:val="24"/>
          <w:szCs w:val="24"/>
        </w:rPr>
        <w:t xml:space="preserve">our </w:t>
      </w:r>
      <w:r w:rsidR="00F23AEC" w:rsidRPr="007A16E4">
        <w:rPr>
          <w:rFonts w:ascii="Times New Roman" w:hAnsi="Times New Roman" w:cs="Times New Roman"/>
          <w:sz w:val="24"/>
          <w:szCs w:val="24"/>
        </w:rPr>
        <w:t xml:space="preserve">partner disciplines, such as </w:t>
      </w:r>
      <w:r w:rsidR="000F65F8" w:rsidRPr="007A16E4">
        <w:rPr>
          <w:rFonts w:ascii="Times New Roman" w:hAnsi="Times New Roman" w:cs="Times New Roman"/>
          <w:sz w:val="24"/>
          <w:szCs w:val="24"/>
        </w:rPr>
        <w:t>i</w:t>
      </w:r>
      <w:r w:rsidR="00F23AEC" w:rsidRPr="007A16E4">
        <w:rPr>
          <w:rFonts w:ascii="Times New Roman" w:hAnsi="Times New Roman" w:cs="Times New Roman"/>
          <w:sz w:val="24"/>
          <w:szCs w:val="24"/>
        </w:rPr>
        <w:t xml:space="preserve">nternal </w:t>
      </w:r>
      <w:r w:rsidR="000F65F8" w:rsidRPr="007A16E4">
        <w:rPr>
          <w:rFonts w:ascii="Times New Roman" w:hAnsi="Times New Roman" w:cs="Times New Roman"/>
          <w:sz w:val="24"/>
          <w:szCs w:val="24"/>
        </w:rPr>
        <w:t>m</w:t>
      </w:r>
      <w:r w:rsidR="00F23AEC" w:rsidRPr="007A16E4">
        <w:rPr>
          <w:rFonts w:ascii="Times New Roman" w:hAnsi="Times New Roman" w:cs="Times New Roman"/>
          <w:sz w:val="24"/>
          <w:szCs w:val="24"/>
        </w:rPr>
        <w:t xml:space="preserve">edicine, </w:t>
      </w:r>
      <w:r w:rsidR="000F65F8" w:rsidRPr="007A16E4">
        <w:rPr>
          <w:rFonts w:ascii="Times New Roman" w:hAnsi="Times New Roman" w:cs="Times New Roman"/>
          <w:sz w:val="24"/>
          <w:szCs w:val="24"/>
        </w:rPr>
        <w:t>i</w:t>
      </w:r>
      <w:r w:rsidR="00F23AEC" w:rsidRPr="007A16E4">
        <w:rPr>
          <w:rFonts w:ascii="Times New Roman" w:hAnsi="Times New Roman" w:cs="Times New Roman"/>
          <w:sz w:val="24"/>
          <w:szCs w:val="24"/>
        </w:rPr>
        <w:t xml:space="preserve">ntensive </w:t>
      </w:r>
      <w:r w:rsidR="000F65F8" w:rsidRPr="007A16E4">
        <w:rPr>
          <w:rFonts w:ascii="Times New Roman" w:hAnsi="Times New Roman" w:cs="Times New Roman"/>
          <w:sz w:val="24"/>
          <w:szCs w:val="24"/>
        </w:rPr>
        <w:t>c</w:t>
      </w:r>
      <w:r w:rsidR="00F23AEC" w:rsidRPr="007A16E4">
        <w:rPr>
          <w:rFonts w:ascii="Times New Roman" w:hAnsi="Times New Roman" w:cs="Times New Roman"/>
          <w:sz w:val="24"/>
          <w:szCs w:val="24"/>
        </w:rPr>
        <w:t xml:space="preserve">are, </w:t>
      </w:r>
      <w:r w:rsidR="004934D9" w:rsidRPr="007A16E4">
        <w:rPr>
          <w:rFonts w:ascii="Times New Roman" w:hAnsi="Times New Roman" w:cs="Times New Roman"/>
          <w:sz w:val="24"/>
          <w:szCs w:val="24"/>
        </w:rPr>
        <w:t>psychiatry,</w:t>
      </w:r>
      <w:r w:rsidR="00F23AEC" w:rsidRPr="007A16E4">
        <w:rPr>
          <w:rFonts w:ascii="Times New Roman" w:hAnsi="Times New Roman" w:cs="Times New Roman"/>
          <w:sz w:val="24"/>
          <w:szCs w:val="24"/>
        </w:rPr>
        <w:t xml:space="preserve"> and </w:t>
      </w:r>
      <w:r w:rsidR="000F65F8" w:rsidRPr="007A16E4">
        <w:rPr>
          <w:rFonts w:ascii="Times New Roman" w:hAnsi="Times New Roman" w:cs="Times New Roman"/>
          <w:sz w:val="24"/>
          <w:szCs w:val="24"/>
        </w:rPr>
        <w:t>p</w:t>
      </w:r>
      <w:r w:rsidR="00F23AEC" w:rsidRPr="007A16E4">
        <w:rPr>
          <w:rFonts w:ascii="Times New Roman" w:hAnsi="Times New Roman" w:cs="Times New Roman"/>
          <w:sz w:val="24"/>
          <w:szCs w:val="24"/>
        </w:rPr>
        <w:t xml:space="preserve">aediatrics is </w:t>
      </w:r>
      <w:r w:rsidR="00423D86" w:rsidRPr="007A16E4">
        <w:rPr>
          <w:rFonts w:ascii="Times New Roman" w:hAnsi="Times New Roman" w:cs="Times New Roman"/>
          <w:sz w:val="24"/>
          <w:szCs w:val="24"/>
        </w:rPr>
        <w:t>essential</w:t>
      </w:r>
      <w:r w:rsidR="00F23AEC" w:rsidRPr="007A16E4">
        <w:rPr>
          <w:rFonts w:ascii="Times New Roman" w:hAnsi="Times New Roman" w:cs="Times New Roman"/>
          <w:sz w:val="24"/>
          <w:szCs w:val="24"/>
        </w:rPr>
        <w:t xml:space="preserve">. </w:t>
      </w:r>
      <w:r w:rsidR="005936D8" w:rsidRPr="007A16E4">
        <w:rPr>
          <w:rFonts w:ascii="Times New Roman" w:hAnsi="Times New Roman" w:cs="Times New Roman"/>
          <w:sz w:val="24"/>
          <w:szCs w:val="24"/>
        </w:rPr>
        <w:t xml:space="preserve"> </w:t>
      </w:r>
    </w:p>
    <w:p w14:paraId="020F42C0" w14:textId="1C781E64" w:rsidR="00EB6E5A" w:rsidRPr="007A16E4" w:rsidRDefault="002C11C0"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In </w:t>
      </w:r>
      <w:proofErr w:type="gramStart"/>
      <w:r w:rsidRPr="007A16E4">
        <w:rPr>
          <w:rFonts w:ascii="Times New Roman" w:hAnsi="Times New Roman" w:cs="Times New Roman"/>
          <w:b/>
          <w:sz w:val="24"/>
          <w:szCs w:val="24"/>
        </w:rPr>
        <w:t>Part</w:t>
      </w:r>
      <w:proofErr w:type="gramEnd"/>
      <w:r w:rsidRPr="007A16E4">
        <w:rPr>
          <w:rFonts w:ascii="Times New Roman" w:hAnsi="Times New Roman" w:cs="Times New Roman"/>
          <w:b/>
          <w:sz w:val="24"/>
          <w:szCs w:val="24"/>
        </w:rPr>
        <w:t xml:space="preserve"> 1</w:t>
      </w:r>
      <w:r w:rsidRPr="007A16E4">
        <w:rPr>
          <w:rFonts w:ascii="Times New Roman" w:hAnsi="Times New Roman" w:cs="Times New Roman"/>
          <w:sz w:val="24"/>
          <w:szCs w:val="24"/>
        </w:rPr>
        <w:t xml:space="preserve"> of this CME review, we </w:t>
      </w:r>
      <w:r w:rsidR="000632A7" w:rsidRPr="007A16E4">
        <w:rPr>
          <w:rFonts w:ascii="Times New Roman" w:hAnsi="Times New Roman" w:cs="Times New Roman"/>
          <w:sz w:val="24"/>
          <w:szCs w:val="24"/>
        </w:rPr>
        <w:t xml:space="preserve">briefly discuss the epidemiology </w:t>
      </w:r>
      <w:r w:rsidR="00E13EC3" w:rsidRPr="007A16E4">
        <w:rPr>
          <w:rFonts w:ascii="Times New Roman" w:hAnsi="Times New Roman" w:cs="Times New Roman"/>
          <w:sz w:val="24"/>
          <w:szCs w:val="24"/>
        </w:rPr>
        <w:t xml:space="preserve">and </w:t>
      </w:r>
      <w:r w:rsidR="000632A7" w:rsidRPr="007A16E4">
        <w:rPr>
          <w:rFonts w:ascii="Times New Roman" w:hAnsi="Times New Roman" w:cs="Times New Roman"/>
          <w:sz w:val="24"/>
          <w:szCs w:val="24"/>
        </w:rPr>
        <w:t>pathophysiology of autoimmune encephalitis</w:t>
      </w:r>
      <w:r w:rsidR="003638CD" w:rsidRPr="007A16E4">
        <w:rPr>
          <w:rFonts w:ascii="Times New Roman" w:hAnsi="Times New Roman" w:cs="Times New Roman"/>
          <w:sz w:val="24"/>
          <w:szCs w:val="24"/>
        </w:rPr>
        <w:t xml:space="preserve">, and </w:t>
      </w:r>
      <w:r w:rsidR="00E13EC3" w:rsidRPr="007A16E4">
        <w:rPr>
          <w:rFonts w:ascii="Times New Roman" w:hAnsi="Times New Roman" w:cs="Times New Roman"/>
          <w:sz w:val="24"/>
          <w:szCs w:val="24"/>
        </w:rPr>
        <w:t xml:space="preserve">the antibodies associated with the disease. We will </w:t>
      </w:r>
      <w:r w:rsidR="003638CD" w:rsidRPr="007A16E4">
        <w:rPr>
          <w:rFonts w:ascii="Times New Roman" w:hAnsi="Times New Roman" w:cs="Times New Roman"/>
          <w:sz w:val="24"/>
          <w:szCs w:val="24"/>
        </w:rPr>
        <w:t>describe the clinical syndromes, illustrated by two typical clinical cases</w:t>
      </w:r>
      <w:r w:rsidR="000632A7"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The </w:t>
      </w:r>
      <w:r w:rsidR="000632A7" w:rsidRPr="007A16E4">
        <w:rPr>
          <w:rFonts w:ascii="Times New Roman" w:hAnsi="Times New Roman" w:cs="Times New Roman"/>
          <w:sz w:val="24"/>
          <w:szCs w:val="24"/>
        </w:rPr>
        <w:t xml:space="preserve">symptomatology of the </w:t>
      </w:r>
      <w:r w:rsidR="00067A5D" w:rsidRPr="007A16E4">
        <w:rPr>
          <w:rFonts w:ascii="Times New Roman" w:hAnsi="Times New Roman" w:cs="Times New Roman"/>
          <w:sz w:val="24"/>
          <w:szCs w:val="24"/>
        </w:rPr>
        <w:t xml:space="preserve">most commonly occurring type of autoimmune encephalitis, </w:t>
      </w:r>
      <w:r w:rsidR="000632A7" w:rsidRPr="007A16E4">
        <w:rPr>
          <w:rFonts w:ascii="Times New Roman" w:hAnsi="Times New Roman" w:cs="Times New Roman"/>
          <w:sz w:val="24"/>
          <w:szCs w:val="24"/>
        </w:rPr>
        <w:t>anti-NMDA receptor encephalitis</w:t>
      </w:r>
      <w:r w:rsidRPr="007A16E4">
        <w:rPr>
          <w:rFonts w:ascii="Times New Roman" w:hAnsi="Times New Roman" w:cs="Times New Roman"/>
          <w:sz w:val="24"/>
          <w:szCs w:val="24"/>
        </w:rPr>
        <w:t xml:space="preserve">, </w:t>
      </w:r>
      <w:proofErr w:type="gramStart"/>
      <w:r w:rsidRPr="007A16E4">
        <w:rPr>
          <w:rFonts w:ascii="Times New Roman" w:hAnsi="Times New Roman" w:cs="Times New Roman"/>
          <w:sz w:val="24"/>
          <w:szCs w:val="24"/>
        </w:rPr>
        <w:t>will be reviewed</w:t>
      </w:r>
      <w:proofErr w:type="gramEnd"/>
      <w:r w:rsidR="00E13EC3" w:rsidRPr="007A16E4">
        <w:rPr>
          <w:rFonts w:ascii="Times New Roman" w:hAnsi="Times New Roman" w:cs="Times New Roman"/>
          <w:sz w:val="24"/>
          <w:szCs w:val="24"/>
        </w:rPr>
        <w:t xml:space="preserve"> in more detail</w:t>
      </w:r>
      <w:r w:rsidR="004C3170" w:rsidRPr="007A16E4">
        <w:rPr>
          <w:rFonts w:ascii="Times New Roman" w:hAnsi="Times New Roman" w:cs="Times New Roman"/>
          <w:sz w:val="24"/>
          <w:szCs w:val="24"/>
        </w:rPr>
        <w:t xml:space="preserve"> and we will discuss the importance of consideration of AE in psychiatric patients</w:t>
      </w:r>
      <w:r w:rsidR="000632A7" w:rsidRPr="007A16E4">
        <w:rPr>
          <w:rFonts w:ascii="Times New Roman" w:hAnsi="Times New Roman" w:cs="Times New Roman"/>
          <w:sz w:val="24"/>
          <w:szCs w:val="24"/>
        </w:rPr>
        <w:t xml:space="preserve">. </w:t>
      </w:r>
    </w:p>
    <w:p w14:paraId="1E8077B9" w14:textId="7CE08A41" w:rsidR="002C11C0" w:rsidRPr="007A16E4" w:rsidRDefault="002C11C0"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In </w:t>
      </w:r>
      <w:proofErr w:type="gramStart"/>
      <w:r w:rsidRPr="007A16E4">
        <w:rPr>
          <w:rFonts w:ascii="Times New Roman" w:hAnsi="Times New Roman" w:cs="Times New Roman"/>
          <w:b/>
          <w:sz w:val="24"/>
          <w:szCs w:val="24"/>
        </w:rPr>
        <w:t>Part</w:t>
      </w:r>
      <w:proofErr w:type="gramEnd"/>
      <w:r w:rsidRPr="007A16E4">
        <w:rPr>
          <w:rFonts w:ascii="Times New Roman" w:hAnsi="Times New Roman" w:cs="Times New Roman"/>
          <w:b/>
          <w:sz w:val="24"/>
          <w:szCs w:val="24"/>
        </w:rPr>
        <w:t xml:space="preserve"> 2</w:t>
      </w:r>
      <w:r w:rsidRPr="007A16E4">
        <w:rPr>
          <w:rFonts w:ascii="Times New Roman" w:hAnsi="Times New Roman" w:cs="Times New Roman"/>
          <w:sz w:val="24"/>
          <w:szCs w:val="24"/>
        </w:rPr>
        <w:t xml:space="preserve"> of this CME review, we will focus on the diagnosis, differential diagnosis, special investigations, </w:t>
      </w:r>
      <w:r w:rsidR="00D26C01" w:rsidRPr="007A16E4">
        <w:rPr>
          <w:rFonts w:ascii="Times New Roman" w:hAnsi="Times New Roman" w:cs="Times New Roman"/>
          <w:sz w:val="24"/>
          <w:szCs w:val="24"/>
        </w:rPr>
        <w:t>management,</w:t>
      </w:r>
      <w:r w:rsidRPr="007A16E4">
        <w:rPr>
          <w:rFonts w:ascii="Times New Roman" w:hAnsi="Times New Roman" w:cs="Times New Roman"/>
          <w:sz w:val="24"/>
          <w:szCs w:val="24"/>
        </w:rPr>
        <w:t xml:space="preserve"> and prognosis of autoimmune encephalitis in general. </w:t>
      </w:r>
    </w:p>
    <w:p w14:paraId="417DC1FC" w14:textId="77777777" w:rsidR="000632A7" w:rsidRPr="007A16E4" w:rsidRDefault="000632A7" w:rsidP="00370ABF">
      <w:pPr>
        <w:spacing w:line="276" w:lineRule="auto"/>
        <w:jc w:val="both"/>
        <w:rPr>
          <w:rFonts w:ascii="Times New Roman" w:hAnsi="Times New Roman" w:cs="Times New Roman"/>
          <w:sz w:val="24"/>
          <w:szCs w:val="24"/>
        </w:rPr>
      </w:pPr>
    </w:p>
    <w:p w14:paraId="1087BFDC" w14:textId="77777777" w:rsidR="002D0ACF" w:rsidRPr="007A16E4" w:rsidRDefault="002D0ACF"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Definition</w:t>
      </w:r>
    </w:p>
    <w:p w14:paraId="42D81032" w14:textId="7E7E04E2" w:rsidR="002D0ACF" w:rsidRPr="007A16E4" w:rsidRDefault="002D0ACF"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Autoimmune encephalitis </w:t>
      </w:r>
      <w:r w:rsidR="001F121F" w:rsidRPr="007A16E4">
        <w:rPr>
          <w:rFonts w:ascii="Times New Roman" w:hAnsi="Times New Roman" w:cs="Times New Roman"/>
          <w:sz w:val="24"/>
          <w:szCs w:val="24"/>
        </w:rPr>
        <w:t>comprises</w:t>
      </w:r>
      <w:r w:rsidR="001B600A"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a </w:t>
      </w:r>
      <w:r w:rsidR="003267D1" w:rsidRPr="007A16E4">
        <w:rPr>
          <w:rFonts w:ascii="Times New Roman" w:hAnsi="Times New Roman" w:cs="Times New Roman"/>
          <w:sz w:val="24"/>
          <w:szCs w:val="24"/>
        </w:rPr>
        <w:t xml:space="preserve">heterogeneous </w:t>
      </w:r>
      <w:r w:rsidRPr="007A16E4">
        <w:rPr>
          <w:rFonts w:ascii="Times New Roman" w:hAnsi="Times New Roman" w:cs="Times New Roman"/>
          <w:sz w:val="24"/>
          <w:szCs w:val="24"/>
        </w:rPr>
        <w:t xml:space="preserve">group of inflammatory </w:t>
      </w:r>
      <w:r w:rsidR="00132251" w:rsidRPr="007A16E4">
        <w:rPr>
          <w:rFonts w:ascii="Times New Roman" w:hAnsi="Times New Roman" w:cs="Times New Roman"/>
          <w:sz w:val="24"/>
          <w:szCs w:val="24"/>
        </w:rPr>
        <w:t>auto</w:t>
      </w:r>
      <w:r w:rsidRPr="007A16E4">
        <w:rPr>
          <w:rFonts w:ascii="Times New Roman" w:hAnsi="Times New Roman" w:cs="Times New Roman"/>
          <w:sz w:val="24"/>
          <w:szCs w:val="24"/>
        </w:rPr>
        <w:t>immune-mediated conditions of the brain, affecting the brain parenchyma (cortical or deep grey matter</w:t>
      </w:r>
      <w:r w:rsidR="001B600A" w:rsidRPr="007A16E4">
        <w:rPr>
          <w:rFonts w:ascii="Times New Roman" w:hAnsi="Times New Roman" w:cs="Times New Roman"/>
          <w:sz w:val="24"/>
          <w:szCs w:val="24"/>
        </w:rPr>
        <w:t xml:space="preserve"> and white matter</w:t>
      </w:r>
      <w:r w:rsidRPr="007A16E4">
        <w:rPr>
          <w:rFonts w:ascii="Times New Roman" w:hAnsi="Times New Roman" w:cs="Times New Roman"/>
          <w:sz w:val="24"/>
          <w:szCs w:val="24"/>
        </w:rPr>
        <w:t>)</w:t>
      </w:r>
      <w:r w:rsidR="001B600A" w:rsidRPr="007A16E4">
        <w:rPr>
          <w:rFonts w:ascii="Times New Roman" w:hAnsi="Times New Roman" w:cs="Times New Roman"/>
          <w:sz w:val="24"/>
          <w:szCs w:val="24"/>
        </w:rPr>
        <w:t>. It may</w:t>
      </w:r>
      <w:r w:rsidRPr="007A16E4">
        <w:rPr>
          <w:rFonts w:ascii="Times New Roman" w:hAnsi="Times New Roman" w:cs="Times New Roman"/>
          <w:sz w:val="24"/>
          <w:szCs w:val="24"/>
        </w:rPr>
        <w:t xml:space="preserve"> also involve the meninges and the spinal cord.</w:t>
      </w:r>
      <w:r w:rsidR="008716A0" w:rsidRPr="007A16E4">
        <w:rPr>
          <w:rFonts w:ascii="Times New Roman" w:hAnsi="Times New Roman" w:cs="Times New Roman"/>
          <w:sz w:val="24"/>
          <w:szCs w:val="24"/>
        </w:rPr>
        <w:t xml:space="preserve"> </w:t>
      </w:r>
    </w:p>
    <w:p w14:paraId="596F0EE8" w14:textId="77777777" w:rsidR="001B600A" w:rsidRPr="007A16E4" w:rsidRDefault="001B600A" w:rsidP="00370ABF">
      <w:pPr>
        <w:spacing w:line="276" w:lineRule="auto"/>
        <w:jc w:val="both"/>
        <w:rPr>
          <w:rFonts w:ascii="Times New Roman" w:hAnsi="Times New Roman" w:cs="Times New Roman"/>
          <w:sz w:val="24"/>
          <w:szCs w:val="24"/>
        </w:rPr>
      </w:pPr>
    </w:p>
    <w:p w14:paraId="75F22D9F" w14:textId="208E0CAA" w:rsidR="0059350A" w:rsidRPr="007A16E4" w:rsidRDefault="003267D1"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E</w:t>
      </w:r>
      <w:r w:rsidR="0059350A" w:rsidRPr="007A16E4">
        <w:rPr>
          <w:rFonts w:ascii="Times New Roman" w:hAnsi="Times New Roman" w:cs="Times New Roman"/>
          <w:b/>
          <w:sz w:val="24"/>
          <w:szCs w:val="24"/>
        </w:rPr>
        <w:t>pidemiology</w:t>
      </w:r>
    </w:p>
    <w:p w14:paraId="127F5FFE" w14:textId="7D9D2369" w:rsidR="00793215" w:rsidRPr="007A16E4" w:rsidRDefault="00A23B5E"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A recent epidemiological study from the USA suggests that autoimmune encephalitis may occur much more commonly than previously thought. </w:t>
      </w:r>
      <w:r w:rsidR="00F85673" w:rsidRPr="007A16E4">
        <w:rPr>
          <w:rFonts w:ascii="Times New Roman" w:hAnsi="Times New Roman" w:cs="Times New Roman"/>
          <w:sz w:val="24"/>
          <w:szCs w:val="24"/>
        </w:rPr>
        <w:t xml:space="preserve">In this </w:t>
      </w:r>
      <w:r w:rsidR="00793215" w:rsidRPr="007A16E4">
        <w:rPr>
          <w:rFonts w:ascii="Times New Roman" w:hAnsi="Times New Roman" w:cs="Times New Roman"/>
          <w:sz w:val="24"/>
          <w:szCs w:val="24"/>
        </w:rPr>
        <w:t>population-based</w:t>
      </w:r>
      <w:r w:rsidR="00F85673" w:rsidRPr="007A16E4">
        <w:rPr>
          <w:rFonts w:ascii="Times New Roman" w:hAnsi="Times New Roman" w:cs="Times New Roman"/>
          <w:sz w:val="24"/>
          <w:szCs w:val="24"/>
        </w:rPr>
        <w:t xml:space="preserve"> study, a prevalence of 13.7/100 000 was found, which was not significantly different from the prevalence of infectious causes of encephalitis. In addition, the detection of autoimmune encephalitis </w:t>
      </w:r>
      <w:r w:rsidR="00383F20" w:rsidRPr="007A16E4">
        <w:rPr>
          <w:rFonts w:ascii="Times New Roman" w:hAnsi="Times New Roman" w:cs="Times New Roman"/>
          <w:sz w:val="24"/>
          <w:szCs w:val="24"/>
        </w:rPr>
        <w:t xml:space="preserve">has </w:t>
      </w:r>
      <w:r w:rsidR="00F85673" w:rsidRPr="007A16E4">
        <w:rPr>
          <w:rFonts w:ascii="Times New Roman" w:hAnsi="Times New Roman" w:cs="Times New Roman"/>
          <w:sz w:val="24"/>
          <w:szCs w:val="24"/>
        </w:rPr>
        <w:t>also increased over the years</w:t>
      </w:r>
      <w:proofErr w:type="gramStart"/>
      <w:r w:rsidR="00F85673" w:rsidRPr="007A16E4">
        <w:rPr>
          <w:rFonts w:ascii="Times New Roman" w:hAnsi="Times New Roman" w:cs="Times New Roman"/>
          <w:sz w:val="24"/>
          <w:szCs w:val="24"/>
        </w:rPr>
        <w:t>.</w:t>
      </w:r>
      <w:r w:rsidR="00BD633B" w:rsidRPr="007A16E4">
        <w:rPr>
          <w:rFonts w:ascii="Times New Roman" w:hAnsi="Times New Roman" w:cs="Times New Roman"/>
          <w:sz w:val="24"/>
          <w:szCs w:val="24"/>
          <w:vertAlign w:val="superscript"/>
        </w:rPr>
        <w:t>[</w:t>
      </w:r>
      <w:proofErr w:type="gramEnd"/>
      <w:r w:rsidR="00BD633B" w:rsidRPr="007A16E4">
        <w:rPr>
          <w:rFonts w:ascii="Times New Roman" w:hAnsi="Times New Roman" w:cs="Times New Roman"/>
          <w:sz w:val="24"/>
          <w:szCs w:val="24"/>
          <w:vertAlign w:val="superscript"/>
        </w:rPr>
        <w:t>3]</w:t>
      </w:r>
    </w:p>
    <w:p w14:paraId="5E679B6D" w14:textId="4002E6B1" w:rsidR="00002771" w:rsidRPr="007A16E4" w:rsidRDefault="00F85673" w:rsidP="00370ABF">
      <w:pPr>
        <w:spacing w:line="276" w:lineRule="auto"/>
        <w:jc w:val="both"/>
        <w:rPr>
          <w:rFonts w:ascii="Times New Roman" w:hAnsi="Times New Roman" w:cs="Times New Roman"/>
          <w:b/>
          <w:sz w:val="24"/>
          <w:szCs w:val="24"/>
        </w:rPr>
      </w:pPr>
      <w:proofErr w:type="gramStart"/>
      <w:r w:rsidRPr="007A16E4">
        <w:rPr>
          <w:rFonts w:ascii="Times New Roman" w:hAnsi="Times New Roman" w:cs="Times New Roman"/>
          <w:sz w:val="24"/>
          <w:szCs w:val="24"/>
        </w:rPr>
        <w:t xml:space="preserve">In contrast to this, an older </w:t>
      </w:r>
      <w:r w:rsidR="00793215" w:rsidRPr="007A16E4">
        <w:rPr>
          <w:rFonts w:ascii="Times New Roman" w:hAnsi="Times New Roman" w:cs="Times New Roman"/>
          <w:sz w:val="24"/>
          <w:szCs w:val="24"/>
        </w:rPr>
        <w:t>hospital-based</w:t>
      </w:r>
      <w:r w:rsidRPr="007A16E4">
        <w:rPr>
          <w:rFonts w:ascii="Times New Roman" w:hAnsi="Times New Roman" w:cs="Times New Roman"/>
          <w:sz w:val="24"/>
          <w:szCs w:val="24"/>
        </w:rPr>
        <w:t xml:space="preserve"> study from the UK in 2010 showed infective causes of encephalitis to be twice as common as autoimmune causes, likely reflecting the rising awareness and diagnostic advances of the last decade and possibly predicting a trend of autoimmune causes overtaking infectious </w:t>
      </w:r>
      <w:r w:rsidR="00793215" w:rsidRPr="007A16E4">
        <w:rPr>
          <w:rFonts w:ascii="Times New Roman" w:hAnsi="Times New Roman" w:cs="Times New Roman"/>
          <w:sz w:val="24"/>
          <w:szCs w:val="24"/>
        </w:rPr>
        <w:t>aetiologies</w:t>
      </w:r>
      <w:r w:rsidRPr="007A16E4">
        <w:rPr>
          <w:rFonts w:ascii="Times New Roman" w:hAnsi="Times New Roman" w:cs="Times New Roman"/>
          <w:sz w:val="24"/>
          <w:szCs w:val="24"/>
        </w:rPr>
        <w:t xml:space="preserve"> in frequency</w:t>
      </w:r>
      <w:r w:rsidR="00BC73B4" w:rsidRPr="007A16E4">
        <w:rPr>
          <w:rFonts w:ascii="Times New Roman" w:hAnsi="Times New Roman" w:cs="Times New Roman"/>
          <w:sz w:val="24"/>
          <w:szCs w:val="24"/>
        </w:rPr>
        <w:t xml:space="preserve"> in the future.</w:t>
      </w:r>
      <w:r w:rsidR="003720DC" w:rsidRPr="007A16E4">
        <w:rPr>
          <w:rFonts w:ascii="Times New Roman" w:hAnsi="Times New Roman" w:cs="Times New Roman"/>
          <w:sz w:val="24"/>
          <w:szCs w:val="24"/>
          <w:vertAlign w:val="superscript"/>
        </w:rPr>
        <w:t>[4]</w:t>
      </w:r>
      <w:r w:rsidR="00793215" w:rsidRPr="007A16E4">
        <w:rPr>
          <w:rFonts w:ascii="Times New Roman" w:hAnsi="Times New Roman" w:cs="Times New Roman"/>
          <w:sz w:val="24"/>
          <w:szCs w:val="24"/>
        </w:rPr>
        <w:t xml:space="preserve"> </w:t>
      </w:r>
      <w:r w:rsidR="002D0ACF" w:rsidRPr="007A16E4">
        <w:rPr>
          <w:rFonts w:ascii="Times New Roman" w:hAnsi="Times New Roman" w:cs="Times New Roman"/>
          <w:sz w:val="24"/>
          <w:szCs w:val="24"/>
        </w:rPr>
        <w:t>Whereas autoimmune encephalitis cases have been described in South Africa,</w:t>
      </w:r>
      <w:r w:rsidR="00A40B2E" w:rsidRPr="007A16E4">
        <w:rPr>
          <w:rFonts w:ascii="Times New Roman" w:hAnsi="Times New Roman" w:cs="Times New Roman"/>
          <w:sz w:val="24"/>
          <w:szCs w:val="24"/>
          <w:vertAlign w:val="superscript"/>
        </w:rPr>
        <w:t>[5]</w:t>
      </w:r>
      <w:r w:rsidR="00EF7D1B" w:rsidRPr="007A16E4">
        <w:rPr>
          <w:rFonts w:ascii="Times New Roman" w:hAnsi="Times New Roman" w:cs="Times New Roman"/>
          <w:sz w:val="24"/>
          <w:szCs w:val="24"/>
          <w:vertAlign w:val="superscript"/>
        </w:rPr>
        <w:t xml:space="preserve"> </w:t>
      </w:r>
      <w:r w:rsidR="002D0ACF" w:rsidRPr="007A16E4">
        <w:rPr>
          <w:rFonts w:ascii="Times New Roman" w:hAnsi="Times New Roman" w:cs="Times New Roman"/>
          <w:sz w:val="24"/>
          <w:szCs w:val="24"/>
        </w:rPr>
        <w:t>the epidemiology currently remains unreported.</w:t>
      </w:r>
      <w:proofErr w:type="gramEnd"/>
      <w:r w:rsidR="002D0ACF" w:rsidRPr="007A16E4">
        <w:rPr>
          <w:rFonts w:ascii="Times New Roman" w:hAnsi="Times New Roman" w:cs="Times New Roman"/>
          <w:sz w:val="24"/>
          <w:szCs w:val="24"/>
        </w:rPr>
        <w:t xml:space="preserve"> </w:t>
      </w:r>
    </w:p>
    <w:p w14:paraId="64DEB888" w14:textId="47C286C1" w:rsidR="002D0ACF" w:rsidRPr="007A16E4" w:rsidRDefault="001516C5"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lastRenderedPageBreak/>
        <w:t>Pathophysiology</w:t>
      </w:r>
    </w:p>
    <w:p w14:paraId="32D882B1" w14:textId="2398487B" w:rsidR="00B965BB" w:rsidRPr="007A16E4" w:rsidRDefault="00B965BB"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Currently, depending on the cellular localisation of the target antigen in the </w:t>
      </w:r>
      <w:r w:rsidR="0019429A">
        <w:rPr>
          <w:rFonts w:ascii="Times New Roman" w:hAnsi="Times New Roman" w:cs="Times New Roman"/>
          <w:sz w:val="24"/>
          <w:szCs w:val="24"/>
        </w:rPr>
        <w:t>central nervous system (</w:t>
      </w:r>
      <w:r w:rsidRPr="007A16E4">
        <w:rPr>
          <w:rFonts w:ascii="Times New Roman" w:hAnsi="Times New Roman" w:cs="Times New Roman"/>
          <w:sz w:val="24"/>
          <w:szCs w:val="24"/>
        </w:rPr>
        <w:t>CNS</w:t>
      </w:r>
      <w:r w:rsidR="0019429A">
        <w:rPr>
          <w:rFonts w:ascii="Times New Roman" w:hAnsi="Times New Roman" w:cs="Times New Roman"/>
          <w:sz w:val="24"/>
          <w:szCs w:val="24"/>
        </w:rPr>
        <w:t>)</w:t>
      </w:r>
      <w:r w:rsidRPr="007A16E4">
        <w:rPr>
          <w:rFonts w:ascii="Times New Roman" w:hAnsi="Times New Roman" w:cs="Times New Roman"/>
          <w:sz w:val="24"/>
          <w:szCs w:val="24"/>
        </w:rPr>
        <w:t xml:space="preserve">, three main groups of </w:t>
      </w:r>
      <w:r w:rsidR="00BE69FB" w:rsidRPr="007A16E4">
        <w:rPr>
          <w:rFonts w:ascii="Times New Roman" w:hAnsi="Times New Roman" w:cs="Times New Roman"/>
          <w:sz w:val="24"/>
          <w:szCs w:val="24"/>
        </w:rPr>
        <w:t>autoantibodies</w:t>
      </w:r>
      <w:r w:rsidRPr="007A16E4">
        <w:rPr>
          <w:rFonts w:ascii="Times New Roman" w:hAnsi="Times New Roman" w:cs="Times New Roman"/>
          <w:sz w:val="24"/>
          <w:szCs w:val="24"/>
        </w:rPr>
        <w:t xml:space="preserve"> </w:t>
      </w:r>
      <w:r w:rsidR="004E2832" w:rsidRPr="007A16E4">
        <w:rPr>
          <w:rFonts w:ascii="Times New Roman" w:hAnsi="Times New Roman" w:cs="Times New Roman"/>
          <w:sz w:val="24"/>
          <w:szCs w:val="24"/>
        </w:rPr>
        <w:t xml:space="preserve">that can cause </w:t>
      </w:r>
      <w:r w:rsidRPr="007A16E4">
        <w:rPr>
          <w:rFonts w:ascii="Times New Roman" w:hAnsi="Times New Roman" w:cs="Times New Roman"/>
          <w:sz w:val="24"/>
          <w:szCs w:val="24"/>
        </w:rPr>
        <w:t xml:space="preserve">AE are distinguished. </w:t>
      </w:r>
    </w:p>
    <w:p w14:paraId="098D0A51" w14:textId="4B77C58C" w:rsidR="00E00EDC" w:rsidRPr="007A16E4" w:rsidRDefault="00B965BB"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Firstly, antibodies against </w:t>
      </w:r>
      <w:r w:rsidRPr="007A16E4">
        <w:rPr>
          <w:rFonts w:ascii="Times New Roman" w:hAnsi="Times New Roman" w:cs="Times New Roman"/>
          <w:b/>
          <w:bCs/>
          <w:sz w:val="24"/>
          <w:szCs w:val="24"/>
        </w:rPr>
        <w:t xml:space="preserve">intracellular </w:t>
      </w:r>
      <w:proofErr w:type="spellStart"/>
      <w:r w:rsidRPr="007A16E4">
        <w:rPr>
          <w:rFonts w:ascii="Times New Roman" w:hAnsi="Times New Roman" w:cs="Times New Roman"/>
          <w:b/>
          <w:bCs/>
          <w:sz w:val="24"/>
          <w:szCs w:val="24"/>
        </w:rPr>
        <w:t>somato</w:t>
      </w:r>
      <w:proofErr w:type="spellEnd"/>
      <w:r w:rsidRPr="007A16E4">
        <w:rPr>
          <w:rFonts w:ascii="Times New Roman" w:hAnsi="Times New Roman" w:cs="Times New Roman"/>
          <w:b/>
          <w:bCs/>
          <w:sz w:val="24"/>
          <w:szCs w:val="24"/>
        </w:rPr>
        <w:t>-dendritic neuronal antigens</w:t>
      </w:r>
      <w:r w:rsidRPr="007A16E4">
        <w:rPr>
          <w:rFonts w:ascii="Times New Roman" w:hAnsi="Times New Roman" w:cs="Times New Roman"/>
          <w:sz w:val="24"/>
          <w:szCs w:val="24"/>
        </w:rPr>
        <w:t xml:space="preserve">, </w:t>
      </w:r>
      <w:r w:rsidR="00BE69FB" w:rsidRPr="007A16E4">
        <w:rPr>
          <w:rFonts w:ascii="Times New Roman" w:hAnsi="Times New Roman" w:cs="Times New Roman"/>
          <w:sz w:val="24"/>
          <w:szCs w:val="24"/>
        </w:rPr>
        <w:t>some</w:t>
      </w:r>
      <w:r w:rsidR="00A2761D"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known </w:t>
      </w:r>
      <w:r w:rsidR="00A2761D" w:rsidRPr="007A16E4">
        <w:rPr>
          <w:rFonts w:ascii="Times New Roman" w:hAnsi="Times New Roman" w:cs="Times New Roman"/>
          <w:sz w:val="24"/>
          <w:szCs w:val="24"/>
        </w:rPr>
        <w:t xml:space="preserve">for </w:t>
      </w:r>
      <w:r w:rsidR="00BE69FB" w:rsidRPr="007A16E4">
        <w:rPr>
          <w:rFonts w:ascii="Times New Roman" w:hAnsi="Times New Roman" w:cs="Times New Roman"/>
          <w:sz w:val="24"/>
          <w:szCs w:val="24"/>
        </w:rPr>
        <w:t>more than</w:t>
      </w:r>
      <w:r w:rsidR="00A2761D" w:rsidRPr="007A16E4">
        <w:rPr>
          <w:rFonts w:ascii="Times New Roman" w:hAnsi="Times New Roman" w:cs="Times New Roman"/>
          <w:sz w:val="24"/>
          <w:szCs w:val="24"/>
        </w:rPr>
        <w:t xml:space="preserve"> 30 years</w:t>
      </w:r>
      <w:r w:rsidRPr="007A16E4">
        <w:rPr>
          <w:rFonts w:ascii="Times New Roman" w:hAnsi="Times New Roman" w:cs="Times New Roman"/>
          <w:sz w:val="24"/>
          <w:szCs w:val="24"/>
        </w:rPr>
        <w:t xml:space="preserve">, cause </w:t>
      </w:r>
      <w:r w:rsidR="00BE69FB" w:rsidRPr="007A16E4">
        <w:rPr>
          <w:rFonts w:ascii="Times New Roman" w:hAnsi="Times New Roman" w:cs="Times New Roman"/>
          <w:sz w:val="24"/>
          <w:szCs w:val="24"/>
        </w:rPr>
        <w:t>well-characterized</w:t>
      </w:r>
      <w:r w:rsidR="008C7F82" w:rsidRPr="007A16E4">
        <w:rPr>
          <w:rFonts w:ascii="Times New Roman" w:hAnsi="Times New Roman" w:cs="Times New Roman"/>
          <w:sz w:val="24"/>
          <w:szCs w:val="24"/>
        </w:rPr>
        <w:t xml:space="preserve"> </w:t>
      </w:r>
      <w:r w:rsidR="004E2832" w:rsidRPr="007A16E4">
        <w:rPr>
          <w:rFonts w:ascii="Times New Roman" w:hAnsi="Times New Roman" w:cs="Times New Roman"/>
          <w:sz w:val="24"/>
          <w:szCs w:val="24"/>
        </w:rPr>
        <w:t xml:space="preserve">paraneoplastic </w:t>
      </w:r>
      <w:r w:rsidRPr="007A16E4">
        <w:rPr>
          <w:rFonts w:ascii="Times New Roman" w:hAnsi="Times New Roman" w:cs="Times New Roman"/>
          <w:sz w:val="24"/>
          <w:szCs w:val="24"/>
        </w:rPr>
        <w:t>syndromes</w:t>
      </w:r>
      <w:r w:rsidR="008C7F82" w:rsidRPr="007A16E4">
        <w:rPr>
          <w:rFonts w:ascii="Times New Roman" w:hAnsi="Times New Roman" w:cs="Times New Roman"/>
          <w:sz w:val="24"/>
          <w:szCs w:val="24"/>
        </w:rPr>
        <w:t>.</w:t>
      </w:r>
      <w:r w:rsidR="004E2832" w:rsidRPr="007A16E4">
        <w:rPr>
          <w:rFonts w:ascii="Times New Roman" w:hAnsi="Times New Roman" w:cs="Times New Roman"/>
          <w:sz w:val="24"/>
          <w:szCs w:val="24"/>
        </w:rPr>
        <w:t xml:space="preserve"> </w:t>
      </w:r>
      <w:r w:rsidR="00BE69FB" w:rsidRPr="007A16E4">
        <w:rPr>
          <w:rFonts w:ascii="Times New Roman" w:hAnsi="Times New Roman" w:cs="Times New Roman"/>
          <w:sz w:val="24"/>
          <w:szCs w:val="24"/>
        </w:rPr>
        <w:t>T</w:t>
      </w:r>
      <w:r w:rsidR="008C7F82" w:rsidRPr="007A16E4">
        <w:rPr>
          <w:rFonts w:ascii="Times New Roman" w:hAnsi="Times New Roman" w:cs="Times New Roman"/>
          <w:sz w:val="24"/>
          <w:szCs w:val="24"/>
        </w:rPr>
        <w:t>hese antibodies</w:t>
      </w:r>
      <w:r w:rsidR="001C482A" w:rsidRPr="007A16E4">
        <w:rPr>
          <w:rFonts w:ascii="Times New Roman" w:hAnsi="Times New Roman" w:cs="Times New Roman"/>
          <w:sz w:val="24"/>
          <w:szCs w:val="24"/>
        </w:rPr>
        <w:t xml:space="preserve"> </w:t>
      </w:r>
      <w:r w:rsidR="008C7F82" w:rsidRPr="007A16E4">
        <w:rPr>
          <w:rFonts w:ascii="Times New Roman" w:hAnsi="Times New Roman" w:cs="Times New Roman"/>
          <w:sz w:val="24"/>
          <w:szCs w:val="24"/>
        </w:rPr>
        <w:t>are highly specific for paraneoplastic syndrome</w:t>
      </w:r>
      <w:r w:rsidR="00BE69FB" w:rsidRPr="007A16E4">
        <w:rPr>
          <w:rFonts w:ascii="Times New Roman" w:hAnsi="Times New Roman" w:cs="Times New Roman"/>
          <w:sz w:val="24"/>
          <w:szCs w:val="24"/>
        </w:rPr>
        <w:t>s</w:t>
      </w:r>
      <w:r w:rsidR="008C7F82" w:rsidRPr="007A16E4">
        <w:rPr>
          <w:rFonts w:ascii="Times New Roman" w:hAnsi="Times New Roman" w:cs="Times New Roman"/>
          <w:sz w:val="24"/>
          <w:szCs w:val="24"/>
        </w:rPr>
        <w:t xml:space="preserve"> and </w:t>
      </w:r>
      <w:r w:rsidR="00BE69FB" w:rsidRPr="007A16E4">
        <w:rPr>
          <w:rFonts w:ascii="Times New Roman" w:hAnsi="Times New Roman" w:cs="Times New Roman"/>
          <w:sz w:val="24"/>
          <w:szCs w:val="24"/>
        </w:rPr>
        <w:t>often</w:t>
      </w:r>
      <w:r w:rsidR="008C7F82" w:rsidRPr="007A16E4">
        <w:rPr>
          <w:rFonts w:ascii="Times New Roman" w:hAnsi="Times New Roman" w:cs="Times New Roman"/>
          <w:sz w:val="24"/>
          <w:szCs w:val="24"/>
        </w:rPr>
        <w:t xml:space="preserve"> suggest the site of the underlying </w:t>
      </w:r>
      <w:r w:rsidR="00BE69FB" w:rsidRPr="007A16E4">
        <w:rPr>
          <w:rFonts w:ascii="Times New Roman" w:hAnsi="Times New Roman" w:cs="Times New Roman"/>
          <w:sz w:val="24"/>
          <w:szCs w:val="24"/>
        </w:rPr>
        <w:t>malignanc</w:t>
      </w:r>
      <w:r w:rsidR="00CB69D3" w:rsidRPr="007A16E4">
        <w:rPr>
          <w:rFonts w:ascii="Times New Roman" w:hAnsi="Times New Roman" w:cs="Times New Roman"/>
          <w:sz w:val="24"/>
          <w:szCs w:val="24"/>
        </w:rPr>
        <w:t>y</w:t>
      </w:r>
      <w:r w:rsidR="008C7F82" w:rsidRPr="007A16E4">
        <w:rPr>
          <w:rFonts w:ascii="Times New Roman" w:hAnsi="Times New Roman" w:cs="Times New Roman"/>
          <w:sz w:val="24"/>
          <w:szCs w:val="24"/>
        </w:rPr>
        <w:t xml:space="preserve">. </w:t>
      </w:r>
      <w:r w:rsidR="00A2761D" w:rsidRPr="007A16E4">
        <w:rPr>
          <w:rFonts w:ascii="Times New Roman" w:hAnsi="Times New Roman" w:cs="Times New Roman"/>
          <w:sz w:val="24"/>
          <w:szCs w:val="24"/>
        </w:rPr>
        <w:t>A</w:t>
      </w:r>
      <w:r w:rsidR="008C7F82" w:rsidRPr="007A16E4">
        <w:rPr>
          <w:rFonts w:ascii="Times New Roman" w:hAnsi="Times New Roman" w:cs="Times New Roman"/>
          <w:sz w:val="24"/>
          <w:szCs w:val="24"/>
        </w:rPr>
        <w:t>nti-</w:t>
      </w:r>
      <w:proofErr w:type="spellStart"/>
      <w:r w:rsidR="008C7F82" w:rsidRPr="007A16E4">
        <w:rPr>
          <w:rFonts w:ascii="Times New Roman" w:hAnsi="Times New Roman" w:cs="Times New Roman"/>
          <w:sz w:val="24"/>
          <w:szCs w:val="24"/>
        </w:rPr>
        <w:t>Yo</w:t>
      </w:r>
      <w:proofErr w:type="spellEnd"/>
      <w:r w:rsidR="008C7F82" w:rsidRPr="007A16E4">
        <w:rPr>
          <w:rFonts w:ascii="Times New Roman" w:hAnsi="Times New Roman" w:cs="Times New Roman"/>
          <w:sz w:val="24"/>
          <w:szCs w:val="24"/>
        </w:rPr>
        <w:t xml:space="preserve"> antibodies</w:t>
      </w:r>
      <w:r w:rsidR="00BE69FB" w:rsidRPr="007A16E4">
        <w:rPr>
          <w:rFonts w:ascii="Times New Roman" w:hAnsi="Times New Roman" w:cs="Times New Roman"/>
          <w:sz w:val="24"/>
          <w:szCs w:val="24"/>
        </w:rPr>
        <w:t xml:space="preserve">, </w:t>
      </w:r>
      <w:r w:rsidR="008C7F82" w:rsidRPr="007A16E4">
        <w:rPr>
          <w:rFonts w:ascii="Times New Roman" w:hAnsi="Times New Roman" w:cs="Times New Roman"/>
          <w:sz w:val="24"/>
          <w:szCs w:val="24"/>
        </w:rPr>
        <w:t xml:space="preserve">in women with cerebellar symptoms, </w:t>
      </w:r>
      <w:r w:rsidR="00BE69FB" w:rsidRPr="007A16E4">
        <w:rPr>
          <w:rFonts w:ascii="Times New Roman" w:hAnsi="Times New Roman" w:cs="Times New Roman"/>
          <w:sz w:val="24"/>
          <w:szCs w:val="24"/>
        </w:rPr>
        <w:t xml:space="preserve">for instance, </w:t>
      </w:r>
      <w:r w:rsidR="008C7F82" w:rsidRPr="007A16E4">
        <w:rPr>
          <w:rFonts w:ascii="Times New Roman" w:hAnsi="Times New Roman" w:cs="Times New Roman"/>
          <w:sz w:val="24"/>
          <w:szCs w:val="24"/>
        </w:rPr>
        <w:t>indicat</w:t>
      </w:r>
      <w:r w:rsidR="00BE69FB" w:rsidRPr="007A16E4">
        <w:rPr>
          <w:rFonts w:ascii="Times New Roman" w:hAnsi="Times New Roman" w:cs="Times New Roman"/>
          <w:sz w:val="24"/>
          <w:szCs w:val="24"/>
        </w:rPr>
        <w:t>e a</w:t>
      </w:r>
      <w:r w:rsidR="008C7F82" w:rsidRPr="007A16E4">
        <w:rPr>
          <w:rFonts w:ascii="Times New Roman" w:hAnsi="Times New Roman" w:cs="Times New Roman"/>
          <w:sz w:val="24"/>
          <w:szCs w:val="24"/>
        </w:rPr>
        <w:t xml:space="preserve"> paraneoplastic cerebellar degeneration</w:t>
      </w:r>
      <w:r w:rsidR="00A2761D" w:rsidRPr="007A16E4">
        <w:rPr>
          <w:rFonts w:ascii="Times New Roman" w:hAnsi="Times New Roman" w:cs="Times New Roman"/>
          <w:sz w:val="24"/>
          <w:szCs w:val="24"/>
        </w:rPr>
        <w:t xml:space="preserve">, </w:t>
      </w:r>
      <w:r w:rsidR="008C7F82" w:rsidRPr="007A16E4">
        <w:rPr>
          <w:rFonts w:ascii="Times New Roman" w:hAnsi="Times New Roman" w:cs="Times New Roman"/>
          <w:sz w:val="24"/>
          <w:szCs w:val="24"/>
        </w:rPr>
        <w:t xml:space="preserve">usually associated with </w:t>
      </w:r>
      <w:r w:rsidR="009F2F5F" w:rsidRPr="007A16E4">
        <w:rPr>
          <w:rFonts w:ascii="Times New Roman" w:hAnsi="Times New Roman" w:cs="Times New Roman"/>
          <w:sz w:val="24"/>
          <w:szCs w:val="24"/>
        </w:rPr>
        <w:t xml:space="preserve">gynaecological </w:t>
      </w:r>
      <w:r w:rsidR="008C7F82" w:rsidRPr="007A16E4">
        <w:rPr>
          <w:rFonts w:ascii="Times New Roman" w:hAnsi="Times New Roman" w:cs="Times New Roman"/>
          <w:sz w:val="24"/>
          <w:szCs w:val="24"/>
        </w:rPr>
        <w:t>cancer</w:t>
      </w:r>
      <w:r w:rsidR="009F2F5F" w:rsidRPr="007A16E4">
        <w:rPr>
          <w:rFonts w:ascii="Times New Roman" w:hAnsi="Times New Roman" w:cs="Times New Roman"/>
          <w:sz w:val="24"/>
          <w:szCs w:val="24"/>
        </w:rPr>
        <w:t>s</w:t>
      </w:r>
      <w:proofErr w:type="gramStart"/>
      <w:r w:rsidR="006B7680" w:rsidRPr="007A16E4">
        <w:rPr>
          <w:rFonts w:ascii="Times New Roman" w:hAnsi="Times New Roman" w:cs="Times New Roman"/>
          <w:sz w:val="24"/>
          <w:szCs w:val="24"/>
        </w:rPr>
        <w:t>,</w:t>
      </w:r>
      <w:r w:rsidR="0021252B" w:rsidRPr="007A16E4">
        <w:rPr>
          <w:rFonts w:ascii="Times New Roman" w:hAnsi="Times New Roman" w:cs="Times New Roman"/>
          <w:sz w:val="24"/>
          <w:szCs w:val="24"/>
          <w:vertAlign w:val="superscript"/>
        </w:rPr>
        <w:t>[</w:t>
      </w:r>
      <w:proofErr w:type="gramEnd"/>
      <w:r w:rsidR="0021252B" w:rsidRPr="007A16E4">
        <w:rPr>
          <w:rFonts w:ascii="Times New Roman" w:hAnsi="Times New Roman" w:cs="Times New Roman"/>
          <w:sz w:val="24"/>
          <w:szCs w:val="24"/>
          <w:vertAlign w:val="superscript"/>
        </w:rPr>
        <w:t>6]</w:t>
      </w:r>
      <w:r w:rsidR="001C482A" w:rsidRPr="007A16E4">
        <w:rPr>
          <w:rFonts w:ascii="Times New Roman" w:hAnsi="Times New Roman" w:cs="Times New Roman"/>
          <w:sz w:val="24"/>
          <w:szCs w:val="24"/>
        </w:rPr>
        <w:t xml:space="preserve"> and </w:t>
      </w:r>
      <w:r w:rsidR="008C7F82" w:rsidRPr="007A16E4">
        <w:rPr>
          <w:rFonts w:ascii="Times New Roman" w:hAnsi="Times New Roman" w:cs="Times New Roman"/>
          <w:sz w:val="24"/>
          <w:szCs w:val="24"/>
        </w:rPr>
        <w:t xml:space="preserve">anti-Hu antibodies are strongly related to lung </w:t>
      </w:r>
      <w:r w:rsidR="006B7680" w:rsidRPr="007A16E4">
        <w:rPr>
          <w:rFonts w:ascii="Times New Roman" w:hAnsi="Times New Roman" w:cs="Times New Roman"/>
          <w:sz w:val="24"/>
          <w:szCs w:val="24"/>
        </w:rPr>
        <w:t>cancer.</w:t>
      </w:r>
      <w:r w:rsidR="006B7680" w:rsidRPr="007A16E4">
        <w:rPr>
          <w:rFonts w:ascii="Times New Roman" w:hAnsi="Times New Roman" w:cs="Times New Roman"/>
          <w:sz w:val="24"/>
          <w:szCs w:val="24"/>
          <w:vertAlign w:val="superscript"/>
        </w:rPr>
        <w:t xml:space="preserve"> [7</w:t>
      </w:r>
      <w:proofErr w:type="gramStart"/>
      <w:r w:rsidR="006B7680" w:rsidRPr="007A16E4">
        <w:rPr>
          <w:rFonts w:ascii="Times New Roman" w:hAnsi="Times New Roman" w:cs="Times New Roman"/>
          <w:sz w:val="24"/>
          <w:szCs w:val="24"/>
          <w:vertAlign w:val="superscript"/>
        </w:rPr>
        <w:t>,8</w:t>
      </w:r>
      <w:proofErr w:type="gramEnd"/>
      <w:r w:rsidR="006B7680" w:rsidRPr="007A16E4">
        <w:rPr>
          <w:rFonts w:ascii="Times New Roman" w:hAnsi="Times New Roman" w:cs="Times New Roman"/>
          <w:sz w:val="24"/>
          <w:szCs w:val="24"/>
          <w:vertAlign w:val="superscript"/>
        </w:rPr>
        <w:t>]</w:t>
      </w:r>
      <w:r w:rsidR="00A2761D" w:rsidRPr="007A16E4">
        <w:rPr>
          <w:rFonts w:ascii="Times New Roman" w:hAnsi="Times New Roman" w:cs="Times New Roman"/>
          <w:sz w:val="24"/>
          <w:szCs w:val="24"/>
        </w:rPr>
        <w:t xml:space="preserve"> </w:t>
      </w:r>
      <w:r w:rsidR="007D015E" w:rsidRPr="007A16E4">
        <w:rPr>
          <w:rFonts w:ascii="Times New Roman" w:hAnsi="Times New Roman" w:cs="Times New Roman"/>
          <w:sz w:val="24"/>
          <w:szCs w:val="24"/>
        </w:rPr>
        <w:t>Unfortunately, t</w:t>
      </w:r>
      <w:r w:rsidR="004E2832" w:rsidRPr="007A16E4">
        <w:rPr>
          <w:rFonts w:ascii="Times New Roman" w:hAnsi="Times New Roman" w:cs="Times New Roman"/>
          <w:sz w:val="24"/>
          <w:szCs w:val="24"/>
        </w:rPr>
        <w:t>he</w:t>
      </w:r>
      <w:r w:rsidR="00A2761D" w:rsidRPr="007A16E4">
        <w:rPr>
          <w:rFonts w:ascii="Times New Roman" w:hAnsi="Times New Roman" w:cs="Times New Roman"/>
          <w:sz w:val="24"/>
          <w:szCs w:val="24"/>
        </w:rPr>
        <w:t xml:space="preserve">se conditions have a </w:t>
      </w:r>
      <w:r w:rsidR="008F46F0" w:rsidRPr="007A16E4">
        <w:rPr>
          <w:rFonts w:ascii="Times New Roman" w:hAnsi="Times New Roman" w:cs="Times New Roman"/>
          <w:sz w:val="24"/>
          <w:szCs w:val="24"/>
        </w:rPr>
        <w:t>poor</w:t>
      </w:r>
      <w:r w:rsidR="00A2761D" w:rsidRPr="007A16E4">
        <w:rPr>
          <w:rFonts w:ascii="Times New Roman" w:hAnsi="Times New Roman" w:cs="Times New Roman"/>
          <w:sz w:val="24"/>
          <w:szCs w:val="24"/>
        </w:rPr>
        <w:t xml:space="preserve"> prognosis</w:t>
      </w:r>
      <w:r w:rsidR="008F46F0" w:rsidRPr="007A16E4">
        <w:rPr>
          <w:rFonts w:ascii="Times New Roman" w:hAnsi="Times New Roman" w:cs="Times New Roman"/>
          <w:sz w:val="24"/>
          <w:szCs w:val="24"/>
        </w:rPr>
        <w:t xml:space="preserve">, since </w:t>
      </w:r>
      <w:r w:rsidR="00FC0A20" w:rsidRPr="007A16E4">
        <w:rPr>
          <w:rFonts w:ascii="Times New Roman" w:hAnsi="Times New Roman" w:cs="Times New Roman"/>
          <w:sz w:val="24"/>
          <w:szCs w:val="24"/>
        </w:rPr>
        <w:t xml:space="preserve">cytotoxic T-cells are predominantly involved, causing </w:t>
      </w:r>
      <w:r w:rsidR="00D566D4" w:rsidRPr="007A16E4">
        <w:rPr>
          <w:rFonts w:ascii="Times New Roman" w:hAnsi="Times New Roman" w:cs="Times New Roman"/>
          <w:sz w:val="24"/>
          <w:szCs w:val="24"/>
        </w:rPr>
        <w:t xml:space="preserve">often irreversible </w:t>
      </w:r>
      <w:r w:rsidR="008F46F0" w:rsidRPr="007A16E4">
        <w:rPr>
          <w:rFonts w:ascii="Times New Roman" w:hAnsi="Times New Roman" w:cs="Times New Roman"/>
          <w:sz w:val="24"/>
          <w:szCs w:val="24"/>
        </w:rPr>
        <w:t xml:space="preserve">neuronal </w:t>
      </w:r>
      <w:r w:rsidR="00A2761D" w:rsidRPr="007A16E4">
        <w:rPr>
          <w:rFonts w:ascii="Times New Roman" w:hAnsi="Times New Roman" w:cs="Times New Roman"/>
          <w:sz w:val="24"/>
          <w:szCs w:val="24"/>
        </w:rPr>
        <w:t>damage</w:t>
      </w:r>
      <w:r w:rsidR="008F6904" w:rsidRPr="007A16E4">
        <w:rPr>
          <w:rFonts w:ascii="Times New Roman" w:hAnsi="Times New Roman" w:cs="Times New Roman"/>
          <w:sz w:val="24"/>
          <w:szCs w:val="24"/>
        </w:rPr>
        <w:t>,</w:t>
      </w:r>
      <w:r w:rsidR="0064284A" w:rsidRPr="007A16E4">
        <w:rPr>
          <w:rFonts w:ascii="Times New Roman" w:hAnsi="Times New Roman" w:cs="Times New Roman"/>
          <w:sz w:val="24"/>
          <w:szCs w:val="24"/>
        </w:rPr>
        <w:t xml:space="preserve"> and th</w:t>
      </w:r>
      <w:r w:rsidR="008F46F0" w:rsidRPr="007A16E4">
        <w:rPr>
          <w:rFonts w:ascii="Times New Roman" w:hAnsi="Times New Roman" w:cs="Times New Roman"/>
          <w:sz w:val="24"/>
          <w:szCs w:val="24"/>
        </w:rPr>
        <w:t xml:space="preserve">e </w:t>
      </w:r>
      <w:r w:rsidR="0057435F" w:rsidRPr="007A16E4">
        <w:rPr>
          <w:rFonts w:ascii="Times New Roman" w:hAnsi="Times New Roman" w:cs="Times New Roman"/>
          <w:sz w:val="24"/>
          <w:szCs w:val="24"/>
        </w:rPr>
        <w:t xml:space="preserve">cancers </w:t>
      </w:r>
      <w:r w:rsidR="00A2761D" w:rsidRPr="007A16E4">
        <w:rPr>
          <w:rFonts w:ascii="Times New Roman" w:hAnsi="Times New Roman" w:cs="Times New Roman"/>
          <w:sz w:val="24"/>
          <w:szCs w:val="24"/>
        </w:rPr>
        <w:t>tend to be di</w:t>
      </w:r>
      <w:r w:rsidR="0057435F" w:rsidRPr="007A16E4">
        <w:rPr>
          <w:rFonts w:ascii="Times New Roman" w:hAnsi="Times New Roman" w:cs="Times New Roman"/>
          <w:sz w:val="24"/>
          <w:szCs w:val="24"/>
        </w:rPr>
        <w:t>fficult to manage.</w:t>
      </w:r>
      <w:r w:rsidR="00CD12A5" w:rsidRPr="007A16E4">
        <w:rPr>
          <w:rFonts w:ascii="Times New Roman" w:hAnsi="Times New Roman" w:cs="Times New Roman"/>
          <w:sz w:val="24"/>
          <w:szCs w:val="24"/>
          <w:vertAlign w:val="superscript"/>
        </w:rPr>
        <w:t>[9]</w:t>
      </w:r>
      <w:r w:rsidR="0057435F" w:rsidRPr="007A16E4">
        <w:rPr>
          <w:rFonts w:ascii="Times New Roman" w:hAnsi="Times New Roman" w:cs="Times New Roman"/>
          <w:sz w:val="24"/>
          <w:szCs w:val="24"/>
        </w:rPr>
        <w:t xml:space="preserve"> </w:t>
      </w:r>
    </w:p>
    <w:p w14:paraId="2150BD92" w14:textId="0435EE3D" w:rsidR="009E5244" w:rsidRPr="007A16E4" w:rsidRDefault="005D5342"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The second group comprises of antibodies directed against </w:t>
      </w:r>
      <w:r w:rsidRPr="007A16E4">
        <w:rPr>
          <w:rFonts w:ascii="Times New Roman" w:hAnsi="Times New Roman" w:cs="Times New Roman"/>
          <w:b/>
          <w:bCs/>
          <w:sz w:val="24"/>
          <w:szCs w:val="24"/>
        </w:rPr>
        <w:t xml:space="preserve">intracellular synaptic </w:t>
      </w:r>
      <w:r w:rsidR="008F6904" w:rsidRPr="007A16E4">
        <w:rPr>
          <w:rFonts w:ascii="Times New Roman" w:hAnsi="Times New Roman" w:cs="Times New Roman"/>
          <w:b/>
          <w:bCs/>
          <w:sz w:val="24"/>
          <w:szCs w:val="24"/>
        </w:rPr>
        <w:t>neuronal antigens</w:t>
      </w:r>
      <w:r w:rsidRPr="007A16E4">
        <w:rPr>
          <w:rFonts w:ascii="Times New Roman" w:hAnsi="Times New Roman" w:cs="Times New Roman"/>
          <w:sz w:val="24"/>
          <w:szCs w:val="24"/>
        </w:rPr>
        <w:t xml:space="preserve"> (such as </w:t>
      </w:r>
      <w:r w:rsidR="009E5244" w:rsidRPr="007A16E4">
        <w:rPr>
          <w:rFonts w:ascii="Times New Roman" w:hAnsi="Times New Roman" w:cs="Times New Roman"/>
          <w:sz w:val="24"/>
          <w:szCs w:val="24"/>
        </w:rPr>
        <w:t>glutamic acid</w:t>
      </w:r>
      <w:r w:rsidR="008F6904" w:rsidRPr="007A16E4">
        <w:rPr>
          <w:rFonts w:ascii="Times New Roman" w:hAnsi="Times New Roman" w:cs="Times New Roman"/>
          <w:sz w:val="24"/>
          <w:szCs w:val="24"/>
        </w:rPr>
        <w:t xml:space="preserve"> decarboxylase</w:t>
      </w:r>
      <w:r w:rsidRPr="007A16E4">
        <w:rPr>
          <w:rFonts w:ascii="Times New Roman" w:hAnsi="Times New Roman" w:cs="Times New Roman"/>
          <w:sz w:val="24"/>
          <w:szCs w:val="24"/>
        </w:rPr>
        <w:t xml:space="preserve"> </w:t>
      </w:r>
      <w:r w:rsidR="008F6904" w:rsidRPr="007A16E4">
        <w:rPr>
          <w:rFonts w:ascii="Times New Roman" w:hAnsi="Times New Roman" w:cs="Times New Roman"/>
          <w:sz w:val="24"/>
          <w:szCs w:val="24"/>
        </w:rPr>
        <w:t>or amphiphysin)</w:t>
      </w:r>
      <w:r w:rsidR="009E5244" w:rsidRPr="007A16E4">
        <w:rPr>
          <w:rFonts w:ascii="Times New Roman" w:hAnsi="Times New Roman" w:cs="Times New Roman"/>
          <w:sz w:val="24"/>
          <w:szCs w:val="24"/>
        </w:rPr>
        <w:t>. These</w:t>
      </w:r>
      <w:r w:rsidR="008F6904" w:rsidRPr="007A16E4">
        <w:rPr>
          <w:rFonts w:ascii="Times New Roman" w:hAnsi="Times New Roman" w:cs="Times New Roman"/>
          <w:sz w:val="24"/>
          <w:szCs w:val="24"/>
        </w:rPr>
        <w:t xml:space="preserve"> antibodies are associated with </w:t>
      </w:r>
      <w:r w:rsidR="009E5244" w:rsidRPr="007A16E4">
        <w:rPr>
          <w:rFonts w:ascii="Times New Roman" w:hAnsi="Times New Roman" w:cs="Times New Roman"/>
          <w:sz w:val="24"/>
          <w:szCs w:val="24"/>
        </w:rPr>
        <w:t>neurological presentations such as stiff person syndrome</w:t>
      </w:r>
      <w:r w:rsidR="002F79A4" w:rsidRPr="007A16E4">
        <w:rPr>
          <w:rFonts w:ascii="Times New Roman" w:hAnsi="Times New Roman" w:cs="Times New Roman"/>
          <w:sz w:val="24"/>
          <w:szCs w:val="24"/>
        </w:rPr>
        <w:t xml:space="preserve"> or</w:t>
      </w:r>
      <w:r w:rsidR="009E5244" w:rsidRPr="007A16E4">
        <w:rPr>
          <w:rFonts w:ascii="Times New Roman" w:hAnsi="Times New Roman" w:cs="Times New Roman"/>
          <w:sz w:val="24"/>
          <w:szCs w:val="24"/>
        </w:rPr>
        <w:t xml:space="preserve"> cerebellar ataxia</w:t>
      </w:r>
      <w:r w:rsidR="00BE69FB" w:rsidRPr="007A16E4">
        <w:rPr>
          <w:rFonts w:ascii="Times New Roman" w:hAnsi="Times New Roman" w:cs="Times New Roman"/>
          <w:sz w:val="24"/>
          <w:szCs w:val="24"/>
        </w:rPr>
        <w:t>, which are not in the focus of our review.</w:t>
      </w:r>
    </w:p>
    <w:p w14:paraId="0B946DD0" w14:textId="526253D9" w:rsidR="004A2F6D" w:rsidRPr="007A16E4" w:rsidRDefault="009E5244"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The third group, and for </w:t>
      </w:r>
      <w:r w:rsidR="002F79A4" w:rsidRPr="007A16E4">
        <w:rPr>
          <w:rFonts w:ascii="Times New Roman" w:hAnsi="Times New Roman" w:cs="Times New Roman"/>
          <w:sz w:val="24"/>
          <w:szCs w:val="24"/>
        </w:rPr>
        <w:t xml:space="preserve">this </w:t>
      </w:r>
      <w:r w:rsidRPr="007A16E4">
        <w:rPr>
          <w:rFonts w:ascii="Times New Roman" w:hAnsi="Times New Roman" w:cs="Times New Roman"/>
          <w:sz w:val="24"/>
          <w:szCs w:val="24"/>
        </w:rPr>
        <w:t xml:space="preserve">review the most relevant, are antibodies against </w:t>
      </w:r>
      <w:r w:rsidRPr="007A16E4">
        <w:rPr>
          <w:rFonts w:ascii="Times New Roman" w:hAnsi="Times New Roman" w:cs="Times New Roman"/>
          <w:b/>
          <w:bCs/>
          <w:sz w:val="24"/>
          <w:szCs w:val="24"/>
        </w:rPr>
        <w:t>neuronal surface antigens</w:t>
      </w:r>
      <w:r w:rsidRPr="007A16E4">
        <w:rPr>
          <w:rFonts w:ascii="Times New Roman" w:hAnsi="Times New Roman" w:cs="Times New Roman"/>
          <w:sz w:val="24"/>
          <w:szCs w:val="24"/>
        </w:rPr>
        <w:t>. These antibodies target extracellular regions, such as synaptic receptors</w:t>
      </w:r>
      <w:r w:rsidR="006624C9">
        <w:rPr>
          <w:rFonts w:ascii="Times New Roman" w:hAnsi="Times New Roman" w:cs="Times New Roman"/>
          <w:sz w:val="24"/>
          <w:szCs w:val="24"/>
        </w:rPr>
        <w:t xml:space="preserve">, </w:t>
      </w:r>
      <w:r w:rsidRPr="007A16E4">
        <w:rPr>
          <w:rFonts w:ascii="Times New Roman" w:hAnsi="Times New Roman" w:cs="Times New Roman"/>
          <w:sz w:val="24"/>
          <w:szCs w:val="24"/>
        </w:rPr>
        <w:t>e.g., NMDA</w:t>
      </w:r>
      <w:r w:rsidR="006624C9">
        <w:rPr>
          <w:rFonts w:ascii="Times New Roman" w:hAnsi="Times New Roman" w:cs="Times New Roman"/>
          <w:sz w:val="24"/>
          <w:szCs w:val="24"/>
        </w:rPr>
        <w:t xml:space="preserve"> receptor</w:t>
      </w:r>
      <w:r w:rsidR="00D06190">
        <w:rPr>
          <w:rFonts w:ascii="Times New Roman" w:hAnsi="Times New Roman" w:cs="Times New Roman"/>
          <w:sz w:val="24"/>
          <w:szCs w:val="24"/>
        </w:rPr>
        <w:t>,</w:t>
      </w:r>
      <w:r w:rsidRPr="007A16E4">
        <w:rPr>
          <w:rFonts w:ascii="Times New Roman" w:hAnsi="Times New Roman" w:cs="Times New Roman"/>
          <w:sz w:val="24"/>
          <w:szCs w:val="24"/>
        </w:rPr>
        <w:t xml:space="preserve"> </w:t>
      </w:r>
      <w:r w:rsidR="006624C9" w:rsidRPr="0019429A">
        <w:rPr>
          <w:rFonts w:ascii="Times New Roman" w:hAnsi="Times New Roman" w:cs="Times New Roman"/>
          <w:sz w:val="24"/>
          <w:szCs w:val="24"/>
        </w:rPr>
        <w:t>α-amino-3-hydroxy-5-methyl-4</w:t>
      </w:r>
      <w:r w:rsidR="006624C9">
        <w:rPr>
          <w:rFonts w:ascii="Times New Roman" w:hAnsi="Times New Roman" w:cs="Times New Roman"/>
          <w:sz w:val="24"/>
          <w:szCs w:val="24"/>
        </w:rPr>
        <w:t>-</w:t>
      </w:r>
      <w:r w:rsidR="006624C9" w:rsidRPr="0019429A">
        <w:rPr>
          <w:rFonts w:ascii="Times New Roman" w:hAnsi="Times New Roman" w:cs="Times New Roman"/>
          <w:sz w:val="24"/>
          <w:szCs w:val="24"/>
        </w:rPr>
        <w:t xml:space="preserve">isoxazolepropionic acid </w:t>
      </w:r>
      <w:r w:rsidR="006624C9">
        <w:rPr>
          <w:rFonts w:ascii="Times New Roman" w:hAnsi="Times New Roman" w:cs="Times New Roman"/>
          <w:sz w:val="24"/>
          <w:szCs w:val="24"/>
        </w:rPr>
        <w:t>(</w:t>
      </w:r>
      <w:r w:rsidRPr="007A16E4">
        <w:rPr>
          <w:rFonts w:ascii="Times New Roman" w:hAnsi="Times New Roman" w:cs="Times New Roman"/>
          <w:sz w:val="24"/>
          <w:szCs w:val="24"/>
        </w:rPr>
        <w:t>AMPA</w:t>
      </w:r>
      <w:r w:rsidR="006624C9">
        <w:rPr>
          <w:rFonts w:ascii="Times New Roman" w:hAnsi="Times New Roman" w:cs="Times New Roman"/>
          <w:sz w:val="24"/>
          <w:szCs w:val="24"/>
        </w:rPr>
        <w:t>) receptor</w:t>
      </w:r>
      <w:r w:rsidRPr="007A16E4">
        <w:rPr>
          <w:rFonts w:ascii="Times New Roman" w:hAnsi="Times New Roman" w:cs="Times New Roman"/>
          <w:sz w:val="24"/>
          <w:szCs w:val="24"/>
        </w:rPr>
        <w:t xml:space="preserve">, </w:t>
      </w:r>
      <w:r w:rsidR="006624C9" w:rsidRPr="0019429A">
        <w:rPr>
          <w:rFonts w:ascii="Times New Roman" w:hAnsi="Times New Roman" w:cs="Times New Roman"/>
          <w:sz w:val="24"/>
          <w:szCs w:val="24"/>
        </w:rPr>
        <w:t>γ-aminobutyric acid receptor</w:t>
      </w:r>
      <w:r w:rsidR="006624C9" w:rsidRPr="007A16E4">
        <w:rPr>
          <w:rFonts w:ascii="Times New Roman" w:hAnsi="Times New Roman" w:cs="Times New Roman"/>
          <w:sz w:val="24"/>
          <w:szCs w:val="24"/>
        </w:rPr>
        <w:t xml:space="preserve"> </w:t>
      </w:r>
      <w:r w:rsidR="006624C9">
        <w:rPr>
          <w:rFonts w:ascii="Times New Roman" w:hAnsi="Times New Roman" w:cs="Times New Roman"/>
          <w:sz w:val="24"/>
          <w:szCs w:val="24"/>
        </w:rPr>
        <w:t>(</w:t>
      </w:r>
      <w:r w:rsidRPr="007A16E4">
        <w:rPr>
          <w:rFonts w:ascii="Times New Roman" w:hAnsi="Times New Roman" w:cs="Times New Roman"/>
          <w:sz w:val="24"/>
          <w:szCs w:val="24"/>
        </w:rPr>
        <w:t xml:space="preserve">GABA), ion channels </w:t>
      </w:r>
      <w:r w:rsidR="004A2F6D" w:rsidRPr="007A16E4">
        <w:rPr>
          <w:rFonts w:ascii="Times New Roman" w:hAnsi="Times New Roman" w:cs="Times New Roman"/>
          <w:sz w:val="24"/>
          <w:szCs w:val="24"/>
        </w:rPr>
        <w:t xml:space="preserve">and </w:t>
      </w:r>
      <w:r w:rsidRPr="007A16E4">
        <w:rPr>
          <w:rFonts w:ascii="Times New Roman" w:hAnsi="Times New Roman" w:cs="Times New Roman"/>
          <w:sz w:val="24"/>
          <w:szCs w:val="24"/>
        </w:rPr>
        <w:t xml:space="preserve">other </w:t>
      </w:r>
      <w:r w:rsidR="004A2F6D" w:rsidRPr="007A16E4">
        <w:rPr>
          <w:rFonts w:ascii="Times New Roman" w:hAnsi="Times New Roman" w:cs="Times New Roman"/>
          <w:sz w:val="24"/>
          <w:szCs w:val="24"/>
        </w:rPr>
        <w:t xml:space="preserve">cell-surface </w:t>
      </w:r>
      <w:r w:rsidRPr="007A16E4">
        <w:rPr>
          <w:rFonts w:ascii="Times New Roman" w:hAnsi="Times New Roman" w:cs="Times New Roman"/>
          <w:sz w:val="24"/>
          <w:szCs w:val="24"/>
        </w:rPr>
        <w:t>proteins</w:t>
      </w:r>
      <w:r w:rsidR="006624C9">
        <w:rPr>
          <w:rFonts w:ascii="Times New Roman" w:hAnsi="Times New Roman" w:cs="Times New Roman"/>
          <w:sz w:val="24"/>
          <w:szCs w:val="24"/>
        </w:rPr>
        <w:t xml:space="preserve">, </w:t>
      </w:r>
      <w:r w:rsidR="004A2F6D" w:rsidRPr="007A16E4">
        <w:rPr>
          <w:rFonts w:ascii="Times New Roman" w:hAnsi="Times New Roman" w:cs="Times New Roman"/>
          <w:sz w:val="24"/>
          <w:szCs w:val="24"/>
        </w:rPr>
        <w:t xml:space="preserve">e.g., </w:t>
      </w:r>
      <w:proofErr w:type="spellStart"/>
      <w:r w:rsidR="006624C9" w:rsidRPr="0019429A">
        <w:rPr>
          <w:rFonts w:ascii="Times New Roman" w:hAnsi="Times New Roman" w:cs="Times New Roman"/>
          <w:sz w:val="24"/>
          <w:szCs w:val="24"/>
        </w:rPr>
        <w:t>leucin</w:t>
      </w:r>
      <w:proofErr w:type="spellEnd"/>
      <w:r w:rsidR="006624C9" w:rsidRPr="0019429A">
        <w:rPr>
          <w:rFonts w:ascii="Times New Roman" w:hAnsi="Times New Roman" w:cs="Times New Roman"/>
          <w:sz w:val="24"/>
          <w:szCs w:val="24"/>
        </w:rPr>
        <w:t>-rich glioma inactivated protein 1</w:t>
      </w:r>
      <w:r w:rsidR="006624C9">
        <w:rPr>
          <w:rFonts w:ascii="Times New Roman" w:hAnsi="Times New Roman" w:cs="Times New Roman"/>
          <w:sz w:val="24"/>
          <w:szCs w:val="24"/>
        </w:rPr>
        <w:t xml:space="preserve"> (</w:t>
      </w:r>
      <w:r w:rsidR="004A2F6D" w:rsidRPr="007A16E4">
        <w:rPr>
          <w:rFonts w:ascii="Times New Roman" w:hAnsi="Times New Roman" w:cs="Times New Roman"/>
          <w:sz w:val="24"/>
          <w:szCs w:val="24"/>
        </w:rPr>
        <w:t>LGI1</w:t>
      </w:r>
      <w:r w:rsidR="006624C9">
        <w:rPr>
          <w:rFonts w:ascii="Times New Roman" w:hAnsi="Times New Roman" w:cs="Times New Roman"/>
          <w:sz w:val="24"/>
          <w:szCs w:val="24"/>
        </w:rPr>
        <w:t>)</w:t>
      </w:r>
      <w:r w:rsidR="004A2F6D" w:rsidRPr="007A16E4">
        <w:rPr>
          <w:rFonts w:ascii="Times New Roman" w:hAnsi="Times New Roman" w:cs="Times New Roman"/>
          <w:sz w:val="24"/>
          <w:szCs w:val="24"/>
        </w:rPr>
        <w:t xml:space="preserve">, </w:t>
      </w:r>
      <w:proofErr w:type="spellStart"/>
      <w:r w:rsidR="006624C9" w:rsidRPr="0019429A">
        <w:rPr>
          <w:rFonts w:ascii="Times New Roman" w:hAnsi="Times New Roman" w:cs="Times New Roman"/>
          <w:sz w:val="24"/>
          <w:szCs w:val="24"/>
        </w:rPr>
        <w:t>contactin</w:t>
      </w:r>
      <w:proofErr w:type="spellEnd"/>
      <w:r w:rsidR="006624C9" w:rsidRPr="0019429A">
        <w:rPr>
          <w:rFonts w:ascii="Times New Roman" w:hAnsi="Times New Roman" w:cs="Times New Roman"/>
          <w:sz w:val="24"/>
          <w:szCs w:val="24"/>
        </w:rPr>
        <w:t>-associated protein like 2</w:t>
      </w:r>
      <w:r w:rsidR="006624C9">
        <w:rPr>
          <w:rFonts w:ascii="Times New Roman" w:hAnsi="Times New Roman" w:cs="Times New Roman"/>
          <w:sz w:val="24"/>
          <w:szCs w:val="24"/>
        </w:rPr>
        <w:t xml:space="preserve"> (</w:t>
      </w:r>
      <w:r w:rsidR="004A2F6D" w:rsidRPr="007A16E4">
        <w:rPr>
          <w:rFonts w:ascii="Times New Roman" w:hAnsi="Times New Roman" w:cs="Times New Roman"/>
          <w:sz w:val="24"/>
          <w:szCs w:val="24"/>
        </w:rPr>
        <w:t xml:space="preserve">CASPR2). </w:t>
      </w:r>
      <w:r w:rsidR="00B03AC4" w:rsidRPr="007A16E4">
        <w:rPr>
          <w:rFonts w:ascii="Times New Roman" w:hAnsi="Times New Roman" w:cs="Times New Roman"/>
          <w:sz w:val="24"/>
          <w:szCs w:val="24"/>
        </w:rPr>
        <w:t>T</w:t>
      </w:r>
      <w:r w:rsidR="005D5342" w:rsidRPr="007A16E4">
        <w:rPr>
          <w:rFonts w:ascii="Times New Roman" w:hAnsi="Times New Roman" w:cs="Times New Roman"/>
          <w:sz w:val="24"/>
          <w:szCs w:val="24"/>
        </w:rPr>
        <w:t>he</w:t>
      </w:r>
      <w:r w:rsidR="004A2F6D" w:rsidRPr="007A16E4">
        <w:rPr>
          <w:rFonts w:ascii="Times New Roman" w:hAnsi="Times New Roman" w:cs="Times New Roman"/>
          <w:sz w:val="24"/>
          <w:szCs w:val="24"/>
        </w:rPr>
        <w:t>se a</w:t>
      </w:r>
      <w:r w:rsidR="005D5342" w:rsidRPr="007A16E4">
        <w:rPr>
          <w:rFonts w:ascii="Times New Roman" w:hAnsi="Times New Roman" w:cs="Times New Roman"/>
          <w:sz w:val="24"/>
          <w:szCs w:val="24"/>
        </w:rPr>
        <w:t>utoantibodies</w:t>
      </w:r>
      <w:r w:rsidR="004A2F6D" w:rsidRPr="007A16E4">
        <w:rPr>
          <w:rFonts w:ascii="Times New Roman" w:hAnsi="Times New Roman" w:cs="Times New Roman"/>
          <w:sz w:val="24"/>
          <w:szCs w:val="24"/>
        </w:rPr>
        <w:t xml:space="preserve"> </w:t>
      </w:r>
      <w:r w:rsidR="00FC0A20" w:rsidRPr="007A16E4">
        <w:rPr>
          <w:rFonts w:ascii="Times New Roman" w:hAnsi="Times New Roman" w:cs="Times New Roman"/>
          <w:sz w:val="24"/>
          <w:szCs w:val="24"/>
        </w:rPr>
        <w:t xml:space="preserve">have direct access to their epitopes, causing a more reversible neuronal dysfunction, </w:t>
      </w:r>
      <w:r w:rsidR="005D5342" w:rsidRPr="007A16E4">
        <w:rPr>
          <w:rFonts w:ascii="Times New Roman" w:hAnsi="Times New Roman" w:cs="Times New Roman"/>
          <w:sz w:val="24"/>
          <w:szCs w:val="24"/>
        </w:rPr>
        <w:t>and</w:t>
      </w:r>
      <w:r w:rsidR="004A2F6D" w:rsidRPr="007A16E4">
        <w:rPr>
          <w:rFonts w:ascii="Times New Roman" w:hAnsi="Times New Roman" w:cs="Times New Roman"/>
          <w:sz w:val="24"/>
          <w:szCs w:val="24"/>
        </w:rPr>
        <w:t>, although some</w:t>
      </w:r>
      <w:r w:rsidR="007E56FA" w:rsidRPr="007A16E4">
        <w:rPr>
          <w:rFonts w:ascii="Times New Roman" w:hAnsi="Times New Roman" w:cs="Times New Roman"/>
          <w:sz w:val="24"/>
          <w:szCs w:val="24"/>
        </w:rPr>
        <w:t xml:space="preserve"> of these also have cancer </w:t>
      </w:r>
      <w:r w:rsidR="004A2F6D" w:rsidRPr="007A16E4">
        <w:rPr>
          <w:rFonts w:ascii="Times New Roman" w:hAnsi="Times New Roman" w:cs="Times New Roman"/>
          <w:sz w:val="24"/>
          <w:szCs w:val="24"/>
        </w:rPr>
        <w:t>associations, the</w:t>
      </w:r>
      <w:r w:rsidR="007E56FA" w:rsidRPr="007A16E4">
        <w:rPr>
          <w:rFonts w:ascii="Times New Roman" w:hAnsi="Times New Roman" w:cs="Times New Roman"/>
          <w:sz w:val="24"/>
          <w:szCs w:val="24"/>
        </w:rPr>
        <w:t xml:space="preserve"> overall prognosis is </w:t>
      </w:r>
      <w:r w:rsidR="004D5898" w:rsidRPr="007A16E4">
        <w:rPr>
          <w:rFonts w:ascii="Times New Roman" w:hAnsi="Times New Roman" w:cs="Times New Roman"/>
          <w:sz w:val="24"/>
          <w:szCs w:val="24"/>
        </w:rPr>
        <w:t>favourable</w:t>
      </w:r>
      <w:proofErr w:type="gramStart"/>
      <w:r w:rsidR="009B5E6F" w:rsidRPr="007A16E4">
        <w:rPr>
          <w:rFonts w:ascii="Times New Roman" w:hAnsi="Times New Roman" w:cs="Times New Roman"/>
          <w:sz w:val="24"/>
          <w:szCs w:val="24"/>
        </w:rPr>
        <w:t>.</w:t>
      </w:r>
      <w:r w:rsidR="00CD12A5" w:rsidRPr="007A16E4">
        <w:rPr>
          <w:rFonts w:ascii="Times New Roman" w:hAnsi="Times New Roman" w:cs="Times New Roman"/>
          <w:sz w:val="24"/>
          <w:szCs w:val="24"/>
          <w:vertAlign w:val="superscript"/>
        </w:rPr>
        <w:t>[</w:t>
      </w:r>
      <w:proofErr w:type="gramEnd"/>
      <w:r w:rsidR="00CD12A5" w:rsidRPr="007A16E4">
        <w:rPr>
          <w:rFonts w:ascii="Times New Roman" w:hAnsi="Times New Roman" w:cs="Times New Roman"/>
          <w:sz w:val="24"/>
          <w:szCs w:val="24"/>
          <w:vertAlign w:val="superscript"/>
        </w:rPr>
        <w:t>2]</w:t>
      </w:r>
    </w:p>
    <w:p w14:paraId="1EFE914C" w14:textId="77777777" w:rsidR="00FC0A20" w:rsidRPr="007A16E4" w:rsidRDefault="00FC0A20" w:rsidP="00370ABF">
      <w:pPr>
        <w:spacing w:line="276" w:lineRule="auto"/>
        <w:jc w:val="both"/>
        <w:rPr>
          <w:rFonts w:ascii="Times New Roman" w:hAnsi="Times New Roman" w:cs="Times New Roman"/>
          <w:sz w:val="24"/>
          <w:szCs w:val="24"/>
        </w:rPr>
      </w:pPr>
    </w:p>
    <w:p w14:paraId="5124E114" w14:textId="77777777" w:rsidR="00805ED9" w:rsidRPr="007A16E4" w:rsidRDefault="00805ED9"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 xml:space="preserve">Case </w:t>
      </w:r>
      <w:r w:rsidR="00E53B3D" w:rsidRPr="007A16E4">
        <w:rPr>
          <w:rFonts w:ascii="Times New Roman" w:hAnsi="Times New Roman" w:cs="Times New Roman"/>
          <w:b/>
          <w:sz w:val="24"/>
          <w:szCs w:val="24"/>
        </w:rPr>
        <w:t xml:space="preserve">1 </w:t>
      </w:r>
    </w:p>
    <w:p w14:paraId="4B5C09BE" w14:textId="557406E5" w:rsidR="00F87A19" w:rsidRPr="007A16E4" w:rsidRDefault="00805ED9"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A 41-year</w:t>
      </w:r>
      <w:r w:rsidR="00AF1EE9" w:rsidRPr="007A16E4">
        <w:rPr>
          <w:rFonts w:ascii="Times New Roman" w:hAnsi="Times New Roman" w:cs="Times New Roman"/>
          <w:sz w:val="24"/>
          <w:szCs w:val="24"/>
        </w:rPr>
        <w:t>-</w:t>
      </w:r>
      <w:r w:rsidRPr="007A16E4">
        <w:rPr>
          <w:rFonts w:ascii="Times New Roman" w:hAnsi="Times New Roman" w:cs="Times New Roman"/>
          <w:sz w:val="24"/>
          <w:szCs w:val="24"/>
        </w:rPr>
        <w:t xml:space="preserve">old woman presented with a one-week history of headaches and confusion. Collateral history revealed personality changes, </w:t>
      </w:r>
      <w:r w:rsidR="00032BC3" w:rsidRPr="007A16E4">
        <w:rPr>
          <w:rFonts w:ascii="Times New Roman" w:hAnsi="Times New Roman" w:cs="Times New Roman"/>
          <w:sz w:val="24"/>
          <w:szCs w:val="24"/>
        </w:rPr>
        <w:t>unspecific</w:t>
      </w:r>
      <w:r w:rsidRPr="007A16E4">
        <w:rPr>
          <w:rFonts w:ascii="Times New Roman" w:hAnsi="Times New Roman" w:cs="Times New Roman"/>
          <w:sz w:val="24"/>
          <w:szCs w:val="24"/>
        </w:rPr>
        <w:t xml:space="preserve"> </w:t>
      </w:r>
      <w:r w:rsidR="00AF1EE9" w:rsidRPr="007A16E4">
        <w:rPr>
          <w:rFonts w:ascii="Times New Roman" w:hAnsi="Times New Roman" w:cs="Times New Roman"/>
          <w:sz w:val="24"/>
          <w:szCs w:val="24"/>
        </w:rPr>
        <w:t>sensory symptoms</w:t>
      </w:r>
      <w:r w:rsidRPr="007A16E4">
        <w:rPr>
          <w:rFonts w:ascii="Times New Roman" w:hAnsi="Times New Roman" w:cs="Times New Roman"/>
          <w:sz w:val="24"/>
          <w:szCs w:val="24"/>
        </w:rPr>
        <w:t xml:space="preserve">, and a fall before admission. There was no previous psychiatric or medical history of note. </w:t>
      </w:r>
      <w:r w:rsidR="009033A2" w:rsidRPr="007A16E4">
        <w:rPr>
          <w:rFonts w:ascii="Times New Roman" w:hAnsi="Times New Roman" w:cs="Times New Roman"/>
          <w:sz w:val="24"/>
          <w:szCs w:val="24"/>
        </w:rPr>
        <w:t>S</w:t>
      </w:r>
      <w:r w:rsidRPr="007A16E4">
        <w:rPr>
          <w:rFonts w:ascii="Times New Roman" w:hAnsi="Times New Roman" w:cs="Times New Roman"/>
          <w:sz w:val="24"/>
          <w:szCs w:val="24"/>
        </w:rPr>
        <w:t xml:space="preserve">he was awake but confused, </w:t>
      </w:r>
      <w:r w:rsidR="009033A2" w:rsidRPr="007A16E4">
        <w:rPr>
          <w:rFonts w:ascii="Times New Roman" w:hAnsi="Times New Roman" w:cs="Times New Roman"/>
          <w:sz w:val="24"/>
          <w:szCs w:val="24"/>
        </w:rPr>
        <w:t xml:space="preserve">without </w:t>
      </w:r>
      <w:r w:rsidRPr="007A16E4">
        <w:rPr>
          <w:rFonts w:ascii="Times New Roman" w:hAnsi="Times New Roman" w:cs="Times New Roman"/>
          <w:sz w:val="24"/>
          <w:szCs w:val="24"/>
        </w:rPr>
        <w:t xml:space="preserve">localizing neurological signs. Blood parameters and cerebrospinal fluid (CSF) investigations were normal, but a computerized tomography </w:t>
      </w:r>
      <w:r w:rsidR="006F5C10" w:rsidRPr="007A16E4">
        <w:rPr>
          <w:rFonts w:ascii="Times New Roman" w:hAnsi="Times New Roman" w:cs="Times New Roman"/>
          <w:sz w:val="24"/>
          <w:szCs w:val="24"/>
        </w:rPr>
        <w:t xml:space="preserve">(CT) </w:t>
      </w:r>
      <w:r w:rsidRPr="007A16E4">
        <w:rPr>
          <w:rFonts w:ascii="Times New Roman" w:hAnsi="Times New Roman" w:cs="Times New Roman"/>
          <w:sz w:val="24"/>
          <w:szCs w:val="24"/>
        </w:rPr>
        <w:t>of the brain showed mu</w:t>
      </w:r>
      <w:r w:rsidR="001C419C" w:rsidRPr="007A16E4">
        <w:rPr>
          <w:rFonts w:ascii="Times New Roman" w:hAnsi="Times New Roman" w:cs="Times New Roman"/>
          <w:sz w:val="24"/>
          <w:szCs w:val="24"/>
        </w:rPr>
        <w:t>l</w:t>
      </w:r>
      <w:r w:rsidRPr="007A16E4">
        <w:rPr>
          <w:rFonts w:ascii="Times New Roman" w:hAnsi="Times New Roman" w:cs="Times New Roman"/>
          <w:sz w:val="24"/>
          <w:szCs w:val="24"/>
        </w:rPr>
        <w:t xml:space="preserve">tiple </w:t>
      </w:r>
      <w:r w:rsidR="001C419C" w:rsidRPr="007A16E4">
        <w:rPr>
          <w:rFonts w:ascii="Times New Roman" w:hAnsi="Times New Roman" w:cs="Times New Roman"/>
          <w:sz w:val="24"/>
          <w:szCs w:val="24"/>
        </w:rPr>
        <w:t xml:space="preserve">bilateral white matter hypodensities. </w:t>
      </w:r>
      <w:r w:rsidR="00C2721A" w:rsidRPr="007A16E4">
        <w:rPr>
          <w:rFonts w:ascii="Times New Roman" w:hAnsi="Times New Roman" w:cs="Times New Roman"/>
          <w:sz w:val="24"/>
          <w:szCs w:val="24"/>
        </w:rPr>
        <w:t>In the ward, the patient became progressively psychotic and aggressive, ne</w:t>
      </w:r>
      <w:r w:rsidR="00383F20" w:rsidRPr="007A16E4">
        <w:rPr>
          <w:rFonts w:ascii="Times New Roman" w:hAnsi="Times New Roman" w:cs="Times New Roman"/>
          <w:sz w:val="24"/>
          <w:szCs w:val="24"/>
        </w:rPr>
        <w:t>cessitating</w:t>
      </w:r>
      <w:r w:rsidR="00C2721A" w:rsidRPr="007A16E4">
        <w:rPr>
          <w:rFonts w:ascii="Times New Roman" w:hAnsi="Times New Roman" w:cs="Times New Roman"/>
          <w:sz w:val="24"/>
          <w:szCs w:val="24"/>
        </w:rPr>
        <w:t xml:space="preserve"> sedation and antipsychotic medication. In addition, occasional abnormal movements </w:t>
      </w:r>
      <w:proofErr w:type="gramStart"/>
      <w:r w:rsidR="00C2721A" w:rsidRPr="007A16E4">
        <w:rPr>
          <w:rFonts w:ascii="Times New Roman" w:hAnsi="Times New Roman" w:cs="Times New Roman"/>
          <w:sz w:val="24"/>
          <w:szCs w:val="24"/>
        </w:rPr>
        <w:t>were observed</w:t>
      </w:r>
      <w:proofErr w:type="gramEnd"/>
      <w:r w:rsidR="00C2721A" w:rsidRPr="007A16E4">
        <w:rPr>
          <w:rFonts w:ascii="Times New Roman" w:hAnsi="Times New Roman" w:cs="Times New Roman"/>
          <w:sz w:val="24"/>
          <w:szCs w:val="24"/>
        </w:rPr>
        <w:t xml:space="preserve">. After </w:t>
      </w:r>
      <w:r w:rsidR="008100CF" w:rsidRPr="007A16E4">
        <w:rPr>
          <w:rFonts w:ascii="Times New Roman" w:hAnsi="Times New Roman" w:cs="Times New Roman"/>
          <w:sz w:val="24"/>
          <w:szCs w:val="24"/>
        </w:rPr>
        <w:t>one</w:t>
      </w:r>
      <w:r w:rsidR="00C2721A" w:rsidRPr="007A16E4">
        <w:rPr>
          <w:rFonts w:ascii="Times New Roman" w:hAnsi="Times New Roman" w:cs="Times New Roman"/>
          <w:sz w:val="24"/>
          <w:szCs w:val="24"/>
        </w:rPr>
        <w:t xml:space="preserve"> week, her level of consciousness deteriorated, progressing to </w:t>
      </w:r>
      <w:r w:rsidR="008100CF" w:rsidRPr="007A16E4">
        <w:rPr>
          <w:rFonts w:ascii="Times New Roman" w:hAnsi="Times New Roman" w:cs="Times New Roman"/>
          <w:sz w:val="24"/>
          <w:szCs w:val="24"/>
        </w:rPr>
        <w:t>coma</w:t>
      </w:r>
      <w:r w:rsidR="002B642F" w:rsidRPr="007A16E4">
        <w:rPr>
          <w:rFonts w:ascii="Times New Roman" w:hAnsi="Times New Roman" w:cs="Times New Roman"/>
          <w:sz w:val="24"/>
          <w:szCs w:val="24"/>
        </w:rPr>
        <w:t xml:space="preserve"> and </w:t>
      </w:r>
      <w:r w:rsidR="00C2721A" w:rsidRPr="007A16E4">
        <w:rPr>
          <w:rFonts w:ascii="Times New Roman" w:hAnsi="Times New Roman" w:cs="Times New Roman"/>
          <w:sz w:val="24"/>
          <w:szCs w:val="24"/>
        </w:rPr>
        <w:t>continuous</w:t>
      </w:r>
      <w:r w:rsidR="004F108E" w:rsidRPr="007A16E4">
        <w:rPr>
          <w:rFonts w:ascii="Times New Roman" w:hAnsi="Times New Roman" w:cs="Times New Roman"/>
          <w:sz w:val="24"/>
          <w:szCs w:val="24"/>
        </w:rPr>
        <w:t>,</w:t>
      </w:r>
      <w:r w:rsidR="00C2721A" w:rsidRPr="007A16E4">
        <w:rPr>
          <w:rFonts w:ascii="Times New Roman" w:hAnsi="Times New Roman" w:cs="Times New Roman"/>
          <w:sz w:val="24"/>
          <w:szCs w:val="24"/>
        </w:rPr>
        <w:t xml:space="preserve"> irregular </w:t>
      </w:r>
      <w:r w:rsidR="002B642F" w:rsidRPr="007A16E4">
        <w:rPr>
          <w:rFonts w:ascii="Times New Roman" w:hAnsi="Times New Roman" w:cs="Times New Roman"/>
          <w:sz w:val="24"/>
          <w:szCs w:val="24"/>
        </w:rPr>
        <w:t>perioral m</w:t>
      </w:r>
      <w:r w:rsidR="00C2721A" w:rsidRPr="007A16E4">
        <w:rPr>
          <w:rFonts w:ascii="Times New Roman" w:hAnsi="Times New Roman" w:cs="Times New Roman"/>
          <w:sz w:val="24"/>
          <w:szCs w:val="24"/>
        </w:rPr>
        <w:t xml:space="preserve">ovements </w:t>
      </w:r>
      <w:r w:rsidR="002B642F" w:rsidRPr="007A16E4">
        <w:rPr>
          <w:rFonts w:ascii="Times New Roman" w:hAnsi="Times New Roman" w:cs="Times New Roman"/>
          <w:sz w:val="24"/>
          <w:szCs w:val="24"/>
        </w:rPr>
        <w:t>occurred. She</w:t>
      </w:r>
      <w:r w:rsidR="008100CF" w:rsidRPr="007A16E4">
        <w:rPr>
          <w:rFonts w:ascii="Times New Roman" w:hAnsi="Times New Roman" w:cs="Times New Roman"/>
          <w:sz w:val="24"/>
          <w:szCs w:val="24"/>
        </w:rPr>
        <w:t xml:space="preserve"> </w:t>
      </w:r>
      <w:proofErr w:type="gramStart"/>
      <w:r w:rsidR="008100CF" w:rsidRPr="007A16E4">
        <w:rPr>
          <w:rFonts w:ascii="Times New Roman" w:hAnsi="Times New Roman" w:cs="Times New Roman"/>
          <w:sz w:val="24"/>
          <w:szCs w:val="24"/>
        </w:rPr>
        <w:t>was</w:t>
      </w:r>
      <w:r w:rsidR="002B642F" w:rsidRPr="007A16E4">
        <w:rPr>
          <w:rFonts w:ascii="Times New Roman" w:hAnsi="Times New Roman" w:cs="Times New Roman"/>
          <w:sz w:val="24"/>
          <w:szCs w:val="24"/>
        </w:rPr>
        <w:t xml:space="preserve"> </w:t>
      </w:r>
      <w:r w:rsidR="008100CF" w:rsidRPr="007A16E4">
        <w:rPr>
          <w:rFonts w:ascii="Times New Roman" w:hAnsi="Times New Roman" w:cs="Times New Roman"/>
          <w:sz w:val="24"/>
          <w:szCs w:val="24"/>
        </w:rPr>
        <w:t xml:space="preserve">admitted to </w:t>
      </w:r>
      <w:r w:rsidR="006624C9">
        <w:rPr>
          <w:rFonts w:ascii="Times New Roman" w:hAnsi="Times New Roman" w:cs="Times New Roman"/>
          <w:sz w:val="24"/>
          <w:szCs w:val="24"/>
        </w:rPr>
        <w:t>intensive care unit (</w:t>
      </w:r>
      <w:r w:rsidR="008100CF" w:rsidRPr="007A16E4">
        <w:rPr>
          <w:rFonts w:ascii="Times New Roman" w:hAnsi="Times New Roman" w:cs="Times New Roman"/>
          <w:sz w:val="24"/>
          <w:szCs w:val="24"/>
        </w:rPr>
        <w:t>ICU</w:t>
      </w:r>
      <w:r w:rsidR="006624C9">
        <w:rPr>
          <w:rFonts w:ascii="Times New Roman" w:hAnsi="Times New Roman" w:cs="Times New Roman"/>
          <w:sz w:val="24"/>
          <w:szCs w:val="24"/>
        </w:rPr>
        <w:t>)</w:t>
      </w:r>
      <w:r w:rsidR="008100CF" w:rsidRPr="007A16E4">
        <w:rPr>
          <w:rFonts w:ascii="Times New Roman" w:hAnsi="Times New Roman" w:cs="Times New Roman"/>
          <w:sz w:val="24"/>
          <w:szCs w:val="24"/>
        </w:rPr>
        <w:t xml:space="preserve"> and intubated for suspected st</w:t>
      </w:r>
      <w:r w:rsidR="00C2721A" w:rsidRPr="007A16E4">
        <w:rPr>
          <w:rFonts w:ascii="Times New Roman" w:hAnsi="Times New Roman" w:cs="Times New Roman"/>
          <w:sz w:val="24"/>
          <w:szCs w:val="24"/>
        </w:rPr>
        <w:t>atus epilepticus</w:t>
      </w:r>
      <w:proofErr w:type="gramEnd"/>
      <w:r w:rsidR="008100CF" w:rsidRPr="007A16E4">
        <w:rPr>
          <w:rFonts w:ascii="Times New Roman" w:hAnsi="Times New Roman" w:cs="Times New Roman"/>
          <w:sz w:val="24"/>
          <w:szCs w:val="24"/>
        </w:rPr>
        <w:t>. T</w:t>
      </w:r>
      <w:r w:rsidR="00C2721A" w:rsidRPr="007A16E4">
        <w:rPr>
          <w:rFonts w:ascii="Times New Roman" w:hAnsi="Times New Roman" w:cs="Times New Roman"/>
          <w:sz w:val="24"/>
          <w:szCs w:val="24"/>
        </w:rPr>
        <w:t>reat</w:t>
      </w:r>
      <w:r w:rsidR="008100CF" w:rsidRPr="007A16E4">
        <w:rPr>
          <w:rFonts w:ascii="Times New Roman" w:hAnsi="Times New Roman" w:cs="Times New Roman"/>
          <w:sz w:val="24"/>
          <w:szCs w:val="24"/>
        </w:rPr>
        <w:t xml:space="preserve">ment </w:t>
      </w:r>
      <w:r w:rsidR="00C2721A" w:rsidRPr="007A16E4">
        <w:rPr>
          <w:rFonts w:ascii="Times New Roman" w:hAnsi="Times New Roman" w:cs="Times New Roman"/>
          <w:sz w:val="24"/>
          <w:szCs w:val="24"/>
        </w:rPr>
        <w:t>with int</w:t>
      </w:r>
      <w:r w:rsidR="00E23100" w:rsidRPr="007A16E4">
        <w:rPr>
          <w:rFonts w:ascii="Times New Roman" w:hAnsi="Times New Roman" w:cs="Times New Roman"/>
          <w:sz w:val="24"/>
          <w:szCs w:val="24"/>
        </w:rPr>
        <w:t>ra</w:t>
      </w:r>
      <w:r w:rsidR="00C2721A" w:rsidRPr="007A16E4">
        <w:rPr>
          <w:rFonts w:ascii="Times New Roman" w:hAnsi="Times New Roman" w:cs="Times New Roman"/>
          <w:sz w:val="24"/>
          <w:szCs w:val="24"/>
        </w:rPr>
        <w:t>venous prop</w:t>
      </w:r>
      <w:r w:rsidR="00E23100" w:rsidRPr="007A16E4">
        <w:rPr>
          <w:rFonts w:ascii="Times New Roman" w:hAnsi="Times New Roman" w:cs="Times New Roman"/>
          <w:sz w:val="24"/>
          <w:szCs w:val="24"/>
        </w:rPr>
        <w:t>o</w:t>
      </w:r>
      <w:r w:rsidR="00C2721A" w:rsidRPr="007A16E4">
        <w:rPr>
          <w:rFonts w:ascii="Times New Roman" w:hAnsi="Times New Roman" w:cs="Times New Roman"/>
          <w:sz w:val="24"/>
          <w:szCs w:val="24"/>
        </w:rPr>
        <w:t>fol</w:t>
      </w:r>
      <w:r w:rsidR="00E23100" w:rsidRPr="007A16E4">
        <w:rPr>
          <w:rFonts w:ascii="Times New Roman" w:hAnsi="Times New Roman" w:cs="Times New Roman"/>
          <w:sz w:val="24"/>
          <w:szCs w:val="24"/>
        </w:rPr>
        <w:t>, sodium valproate and levetiracetam</w:t>
      </w:r>
      <w:r w:rsidR="008100CF" w:rsidRPr="007A16E4">
        <w:rPr>
          <w:rFonts w:ascii="Times New Roman" w:hAnsi="Times New Roman" w:cs="Times New Roman"/>
          <w:sz w:val="24"/>
          <w:szCs w:val="24"/>
        </w:rPr>
        <w:t xml:space="preserve"> </w:t>
      </w:r>
      <w:proofErr w:type="gramStart"/>
      <w:r w:rsidR="008100CF" w:rsidRPr="007A16E4">
        <w:rPr>
          <w:rFonts w:ascii="Times New Roman" w:hAnsi="Times New Roman" w:cs="Times New Roman"/>
          <w:sz w:val="24"/>
          <w:szCs w:val="24"/>
        </w:rPr>
        <w:t xml:space="preserve">was </w:t>
      </w:r>
      <w:r w:rsidR="006F5C10" w:rsidRPr="007A16E4">
        <w:rPr>
          <w:rFonts w:ascii="Times New Roman" w:hAnsi="Times New Roman" w:cs="Times New Roman"/>
          <w:sz w:val="24"/>
          <w:szCs w:val="24"/>
        </w:rPr>
        <w:t>initiated</w:t>
      </w:r>
      <w:proofErr w:type="gramEnd"/>
      <w:r w:rsidR="00E23100" w:rsidRPr="007A16E4">
        <w:rPr>
          <w:rFonts w:ascii="Times New Roman" w:hAnsi="Times New Roman" w:cs="Times New Roman"/>
          <w:sz w:val="24"/>
          <w:szCs w:val="24"/>
        </w:rPr>
        <w:t xml:space="preserve">. </w:t>
      </w:r>
      <w:r w:rsidR="008100CF" w:rsidRPr="007A16E4">
        <w:rPr>
          <w:rFonts w:ascii="Times New Roman" w:hAnsi="Times New Roman" w:cs="Times New Roman"/>
          <w:sz w:val="24"/>
          <w:szCs w:val="24"/>
        </w:rPr>
        <w:t>A</w:t>
      </w:r>
      <w:r w:rsidR="00E23100" w:rsidRPr="007A16E4">
        <w:rPr>
          <w:rFonts w:ascii="Times New Roman" w:hAnsi="Times New Roman" w:cs="Times New Roman"/>
          <w:sz w:val="24"/>
          <w:szCs w:val="24"/>
        </w:rPr>
        <w:t xml:space="preserve">n urgent sonography revealed a large cystic pelvic mass, which </w:t>
      </w:r>
      <w:proofErr w:type="gramStart"/>
      <w:r w:rsidR="00E23100" w:rsidRPr="007A16E4">
        <w:rPr>
          <w:rFonts w:ascii="Times New Roman" w:hAnsi="Times New Roman" w:cs="Times New Roman"/>
          <w:sz w:val="24"/>
          <w:szCs w:val="24"/>
        </w:rPr>
        <w:t>was confirmed</w:t>
      </w:r>
      <w:proofErr w:type="gramEnd"/>
      <w:r w:rsidR="00E23100" w:rsidRPr="007A16E4">
        <w:rPr>
          <w:rFonts w:ascii="Times New Roman" w:hAnsi="Times New Roman" w:cs="Times New Roman"/>
          <w:sz w:val="24"/>
          <w:szCs w:val="24"/>
        </w:rPr>
        <w:t xml:space="preserve"> on CT. </w:t>
      </w:r>
      <w:r w:rsidR="007553FD" w:rsidRPr="007A16E4">
        <w:rPr>
          <w:rFonts w:ascii="Times New Roman" w:hAnsi="Times New Roman" w:cs="Times New Roman"/>
          <w:sz w:val="24"/>
          <w:szCs w:val="24"/>
        </w:rPr>
        <w:t xml:space="preserve">Antibody testing for neuronal cell surface antibodies, specifically NMDA receptor antibodies, were requested in the serum and CSF. </w:t>
      </w:r>
      <w:r w:rsidR="009033A2" w:rsidRPr="007A16E4">
        <w:rPr>
          <w:rFonts w:ascii="Times New Roman" w:hAnsi="Times New Roman" w:cs="Times New Roman"/>
          <w:sz w:val="24"/>
          <w:szCs w:val="24"/>
        </w:rPr>
        <w:t>M</w:t>
      </w:r>
      <w:r w:rsidR="00E53BF5" w:rsidRPr="007A16E4">
        <w:rPr>
          <w:rFonts w:ascii="Times New Roman" w:hAnsi="Times New Roman" w:cs="Times New Roman"/>
          <w:sz w:val="24"/>
          <w:szCs w:val="24"/>
        </w:rPr>
        <w:t xml:space="preserve">agnetic resonance imaging (MRI) of the brain </w:t>
      </w:r>
      <w:r w:rsidR="00437DF0" w:rsidRPr="007A16E4">
        <w:rPr>
          <w:rFonts w:ascii="Times New Roman" w:hAnsi="Times New Roman" w:cs="Times New Roman"/>
          <w:sz w:val="24"/>
          <w:szCs w:val="24"/>
        </w:rPr>
        <w:t xml:space="preserve">(Figure 1 a, b) </w:t>
      </w:r>
      <w:r w:rsidR="00E53BF5" w:rsidRPr="007A16E4">
        <w:rPr>
          <w:rFonts w:ascii="Times New Roman" w:hAnsi="Times New Roman" w:cs="Times New Roman"/>
          <w:sz w:val="24"/>
          <w:szCs w:val="24"/>
        </w:rPr>
        <w:t xml:space="preserve">and </w:t>
      </w:r>
      <w:r w:rsidR="0082196D" w:rsidRPr="007A16E4">
        <w:rPr>
          <w:rFonts w:ascii="Times New Roman" w:hAnsi="Times New Roman" w:cs="Times New Roman"/>
          <w:sz w:val="24"/>
          <w:szCs w:val="24"/>
        </w:rPr>
        <w:t>serial</w:t>
      </w:r>
      <w:r w:rsidR="00E53BF5" w:rsidRPr="007A16E4">
        <w:rPr>
          <w:rFonts w:ascii="Times New Roman" w:hAnsi="Times New Roman" w:cs="Times New Roman"/>
          <w:sz w:val="24"/>
          <w:szCs w:val="24"/>
        </w:rPr>
        <w:t xml:space="preserve"> electroencephalograms (EEG) </w:t>
      </w:r>
      <w:r w:rsidR="00437DF0" w:rsidRPr="007A16E4">
        <w:rPr>
          <w:rFonts w:ascii="Times New Roman" w:hAnsi="Times New Roman" w:cs="Times New Roman"/>
          <w:sz w:val="24"/>
          <w:szCs w:val="24"/>
        </w:rPr>
        <w:t xml:space="preserve">showing a severe generalized cerebral dysfunction </w:t>
      </w:r>
      <w:r w:rsidR="00437DF0" w:rsidRPr="007A16E4">
        <w:rPr>
          <w:rFonts w:ascii="Times New Roman" w:hAnsi="Times New Roman" w:cs="Times New Roman"/>
          <w:sz w:val="24"/>
          <w:szCs w:val="24"/>
        </w:rPr>
        <w:lastRenderedPageBreak/>
        <w:t xml:space="preserve">(Figure 1c) </w:t>
      </w:r>
      <w:r w:rsidR="00E53BF5" w:rsidRPr="007A16E4">
        <w:rPr>
          <w:rFonts w:ascii="Times New Roman" w:hAnsi="Times New Roman" w:cs="Times New Roman"/>
          <w:sz w:val="24"/>
          <w:szCs w:val="24"/>
        </w:rPr>
        <w:t xml:space="preserve">were </w:t>
      </w:r>
      <w:r w:rsidR="0082196D" w:rsidRPr="007A16E4">
        <w:rPr>
          <w:rFonts w:ascii="Times New Roman" w:hAnsi="Times New Roman" w:cs="Times New Roman"/>
          <w:sz w:val="24"/>
          <w:szCs w:val="24"/>
        </w:rPr>
        <w:t>performed</w:t>
      </w:r>
      <w:r w:rsidR="00437DF0" w:rsidRPr="007A16E4">
        <w:rPr>
          <w:rFonts w:ascii="Times New Roman" w:hAnsi="Times New Roman" w:cs="Times New Roman"/>
          <w:sz w:val="24"/>
          <w:szCs w:val="24"/>
        </w:rPr>
        <w:t xml:space="preserve">. </w:t>
      </w:r>
      <w:r w:rsidR="006A2828" w:rsidRPr="007A16E4">
        <w:rPr>
          <w:rFonts w:ascii="Times New Roman" w:hAnsi="Times New Roman" w:cs="Times New Roman"/>
          <w:sz w:val="24"/>
          <w:szCs w:val="24"/>
        </w:rPr>
        <w:t xml:space="preserve">The patient </w:t>
      </w:r>
      <w:r w:rsidR="004F108E" w:rsidRPr="007A16E4">
        <w:rPr>
          <w:rFonts w:ascii="Times New Roman" w:hAnsi="Times New Roman" w:cs="Times New Roman"/>
          <w:sz w:val="24"/>
          <w:szCs w:val="24"/>
        </w:rPr>
        <w:t>received</w:t>
      </w:r>
      <w:r w:rsidR="006A2828" w:rsidRPr="007A16E4">
        <w:rPr>
          <w:rFonts w:ascii="Times New Roman" w:hAnsi="Times New Roman" w:cs="Times New Roman"/>
          <w:sz w:val="24"/>
          <w:szCs w:val="24"/>
        </w:rPr>
        <w:t xml:space="preserve"> high dose intravenous steroids and five cycles of </w:t>
      </w:r>
      <w:r w:rsidR="00F87A19" w:rsidRPr="007A16E4">
        <w:rPr>
          <w:rFonts w:ascii="Times New Roman" w:hAnsi="Times New Roman" w:cs="Times New Roman"/>
          <w:sz w:val="24"/>
          <w:szCs w:val="24"/>
        </w:rPr>
        <w:t>plasmapheresis</w:t>
      </w:r>
      <w:r w:rsidR="006A2828" w:rsidRPr="007A16E4">
        <w:rPr>
          <w:rFonts w:ascii="Times New Roman" w:hAnsi="Times New Roman" w:cs="Times New Roman"/>
          <w:sz w:val="24"/>
          <w:szCs w:val="24"/>
        </w:rPr>
        <w:t xml:space="preserve">. </w:t>
      </w:r>
      <w:r w:rsidR="00F87A19" w:rsidRPr="007A16E4">
        <w:rPr>
          <w:rFonts w:ascii="Times New Roman" w:hAnsi="Times New Roman" w:cs="Times New Roman"/>
          <w:sz w:val="24"/>
          <w:szCs w:val="24"/>
        </w:rPr>
        <w:t>A mature</w:t>
      </w:r>
      <w:r w:rsidR="009033A2" w:rsidRPr="007A16E4">
        <w:rPr>
          <w:rFonts w:ascii="Times New Roman" w:hAnsi="Times New Roman" w:cs="Times New Roman"/>
          <w:sz w:val="24"/>
          <w:szCs w:val="24"/>
        </w:rPr>
        <w:t xml:space="preserve"> </w:t>
      </w:r>
      <w:r w:rsidR="00F87A19" w:rsidRPr="007A16E4">
        <w:rPr>
          <w:rFonts w:ascii="Times New Roman" w:hAnsi="Times New Roman" w:cs="Times New Roman"/>
          <w:sz w:val="24"/>
          <w:szCs w:val="24"/>
        </w:rPr>
        <w:t xml:space="preserve">ovarian teratoma </w:t>
      </w:r>
      <w:proofErr w:type="gramStart"/>
      <w:r w:rsidR="00F87A19" w:rsidRPr="007A16E4">
        <w:rPr>
          <w:rFonts w:ascii="Times New Roman" w:hAnsi="Times New Roman" w:cs="Times New Roman"/>
          <w:sz w:val="24"/>
          <w:szCs w:val="24"/>
        </w:rPr>
        <w:t>was surgically removed</w:t>
      </w:r>
      <w:proofErr w:type="gramEnd"/>
      <w:r w:rsidR="00F87A19" w:rsidRPr="007A16E4">
        <w:rPr>
          <w:rFonts w:ascii="Times New Roman" w:hAnsi="Times New Roman" w:cs="Times New Roman"/>
          <w:sz w:val="24"/>
          <w:szCs w:val="24"/>
        </w:rPr>
        <w:t xml:space="preserve"> after one week in </w:t>
      </w:r>
      <w:r w:rsidR="004F108E" w:rsidRPr="007A16E4">
        <w:rPr>
          <w:rFonts w:ascii="Times New Roman" w:hAnsi="Times New Roman" w:cs="Times New Roman"/>
          <w:sz w:val="24"/>
          <w:szCs w:val="24"/>
        </w:rPr>
        <w:t>ICU</w:t>
      </w:r>
      <w:r w:rsidR="00F87A19" w:rsidRPr="007A16E4">
        <w:rPr>
          <w:rFonts w:ascii="Times New Roman" w:hAnsi="Times New Roman" w:cs="Times New Roman"/>
          <w:sz w:val="24"/>
          <w:szCs w:val="24"/>
        </w:rPr>
        <w:t>.</w:t>
      </w:r>
      <w:r w:rsidR="002444B9" w:rsidRPr="007A16E4">
        <w:rPr>
          <w:rFonts w:ascii="Times New Roman" w:hAnsi="Times New Roman" w:cs="Times New Roman"/>
          <w:sz w:val="24"/>
          <w:szCs w:val="24"/>
        </w:rPr>
        <w:t xml:space="preserve"> </w:t>
      </w:r>
      <w:r w:rsidR="00D566D4" w:rsidRPr="007A16E4">
        <w:rPr>
          <w:rFonts w:ascii="Times New Roman" w:hAnsi="Times New Roman" w:cs="Times New Roman"/>
          <w:sz w:val="24"/>
          <w:szCs w:val="24"/>
        </w:rPr>
        <w:t xml:space="preserve">Coma persisted </w:t>
      </w:r>
      <w:r w:rsidR="00F87A19" w:rsidRPr="007A16E4">
        <w:rPr>
          <w:rFonts w:ascii="Times New Roman" w:hAnsi="Times New Roman" w:cs="Times New Roman"/>
          <w:sz w:val="24"/>
          <w:szCs w:val="24"/>
        </w:rPr>
        <w:t xml:space="preserve">for </w:t>
      </w:r>
      <w:r w:rsidR="00437DF0" w:rsidRPr="007A16E4">
        <w:rPr>
          <w:rFonts w:ascii="Times New Roman" w:hAnsi="Times New Roman" w:cs="Times New Roman"/>
          <w:sz w:val="24"/>
          <w:szCs w:val="24"/>
        </w:rPr>
        <w:t>another</w:t>
      </w:r>
      <w:r w:rsidR="00F87A19" w:rsidRPr="007A16E4">
        <w:rPr>
          <w:rFonts w:ascii="Times New Roman" w:hAnsi="Times New Roman" w:cs="Times New Roman"/>
          <w:sz w:val="24"/>
          <w:szCs w:val="24"/>
        </w:rPr>
        <w:t xml:space="preserve"> three weeks, </w:t>
      </w:r>
      <w:r w:rsidR="00D566D4" w:rsidRPr="007A16E4">
        <w:rPr>
          <w:rFonts w:ascii="Times New Roman" w:hAnsi="Times New Roman" w:cs="Times New Roman"/>
          <w:sz w:val="24"/>
          <w:szCs w:val="24"/>
        </w:rPr>
        <w:t xml:space="preserve">followed by </w:t>
      </w:r>
      <w:r w:rsidR="00F87A19" w:rsidRPr="007A16E4">
        <w:rPr>
          <w:rFonts w:ascii="Times New Roman" w:hAnsi="Times New Roman" w:cs="Times New Roman"/>
          <w:sz w:val="24"/>
          <w:szCs w:val="24"/>
        </w:rPr>
        <w:t>slow regain</w:t>
      </w:r>
      <w:r w:rsidR="00D566D4" w:rsidRPr="007A16E4">
        <w:rPr>
          <w:rFonts w:ascii="Times New Roman" w:hAnsi="Times New Roman" w:cs="Times New Roman"/>
          <w:sz w:val="24"/>
          <w:szCs w:val="24"/>
        </w:rPr>
        <w:t xml:space="preserve">ing of </w:t>
      </w:r>
      <w:r w:rsidR="00F87A19" w:rsidRPr="007A16E4">
        <w:rPr>
          <w:rFonts w:ascii="Times New Roman" w:hAnsi="Times New Roman" w:cs="Times New Roman"/>
          <w:sz w:val="24"/>
          <w:szCs w:val="24"/>
        </w:rPr>
        <w:t>consciousness</w:t>
      </w:r>
      <w:r w:rsidR="00322815" w:rsidRPr="007A16E4">
        <w:rPr>
          <w:rFonts w:ascii="Times New Roman" w:hAnsi="Times New Roman" w:cs="Times New Roman"/>
          <w:sz w:val="24"/>
          <w:szCs w:val="24"/>
        </w:rPr>
        <w:t>. A</w:t>
      </w:r>
      <w:r w:rsidR="00F87A19" w:rsidRPr="007A16E4">
        <w:rPr>
          <w:rFonts w:ascii="Times New Roman" w:hAnsi="Times New Roman" w:cs="Times New Roman"/>
          <w:sz w:val="24"/>
          <w:szCs w:val="24"/>
        </w:rPr>
        <w:t xml:space="preserve">bnormal movements, mostly </w:t>
      </w:r>
      <w:proofErr w:type="spellStart"/>
      <w:r w:rsidR="00D566D4" w:rsidRPr="007A16E4">
        <w:rPr>
          <w:rFonts w:ascii="Times New Roman" w:hAnsi="Times New Roman" w:cs="Times New Roman"/>
          <w:sz w:val="24"/>
          <w:szCs w:val="24"/>
        </w:rPr>
        <w:t>peri</w:t>
      </w:r>
      <w:proofErr w:type="spellEnd"/>
      <w:r w:rsidR="00D566D4" w:rsidRPr="007A16E4">
        <w:rPr>
          <w:rFonts w:ascii="Times New Roman" w:hAnsi="Times New Roman" w:cs="Times New Roman"/>
          <w:sz w:val="24"/>
          <w:szCs w:val="24"/>
        </w:rPr>
        <w:t>-orally</w:t>
      </w:r>
      <w:r w:rsidR="004F108E" w:rsidRPr="007A16E4">
        <w:rPr>
          <w:rFonts w:ascii="Times New Roman" w:hAnsi="Times New Roman" w:cs="Times New Roman"/>
          <w:sz w:val="24"/>
          <w:szCs w:val="24"/>
        </w:rPr>
        <w:t>, and left sided ataxia</w:t>
      </w:r>
      <w:r w:rsidR="00F87A19" w:rsidRPr="007A16E4">
        <w:rPr>
          <w:rFonts w:ascii="Times New Roman" w:hAnsi="Times New Roman" w:cs="Times New Roman"/>
          <w:sz w:val="24"/>
          <w:szCs w:val="24"/>
        </w:rPr>
        <w:t xml:space="preserve"> </w:t>
      </w:r>
      <w:r w:rsidR="00D566D4" w:rsidRPr="007A16E4">
        <w:rPr>
          <w:rFonts w:ascii="Times New Roman" w:hAnsi="Times New Roman" w:cs="Times New Roman"/>
          <w:sz w:val="24"/>
          <w:szCs w:val="24"/>
        </w:rPr>
        <w:t xml:space="preserve">continued </w:t>
      </w:r>
      <w:r w:rsidR="00F87A19" w:rsidRPr="007A16E4">
        <w:rPr>
          <w:rFonts w:ascii="Times New Roman" w:hAnsi="Times New Roman" w:cs="Times New Roman"/>
          <w:sz w:val="24"/>
          <w:szCs w:val="24"/>
        </w:rPr>
        <w:t xml:space="preserve">for another month. </w:t>
      </w:r>
      <w:r w:rsidR="00D566D4" w:rsidRPr="007A16E4">
        <w:rPr>
          <w:rFonts w:ascii="Times New Roman" w:hAnsi="Times New Roman" w:cs="Times New Roman"/>
          <w:sz w:val="24"/>
          <w:szCs w:val="24"/>
        </w:rPr>
        <w:t xml:space="preserve">The </w:t>
      </w:r>
      <w:r w:rsidR="00F87A19" w:rsidRPr="007A16E4">
        <w:rPr>
          <w:rFonts w:ascii="Times New Roman" w:hAnsi="Times New Roman" w:cs="Times New Roman"/>
          <w:sz w:val="24"/>
          <w:szCs w:val="24"/>
        </w:rPr>
        <w:t>course in ICU</w:t>
      </w:r>
      <w:r w:rsidR="00D566D4" w:rsidRPr="007A16E4">
        <w:rPr>
          <w:rFonts w:ascii="Times New Roman" w:hAnsi="Times New Roman" w:cs="Times New Roman"/>
          <w:sz w:val="24"/>
          <w:szCs w:val="24"/>
        </w:rPr>
        <w:t xml:space="preserve"> was complicated</w:t>
      </w:r>
      <w:r w:rsidR="00F87A19" w:rsidRPr="007A16E4">
        <w:rPr>
          <w:rFonts w:ascii="Times New Roman" w:hAnsi="Times New Roman" w:cs="Times New Roman"/>
          <w:sz w:val="24"/>
          <w:szCs w:val="24"/>
        </w:rPr>
        <w:t xml:space="preserve">, with nosocomial infections and prolonged wound sepsis </w:t>
      </w:r>
      <w:r w:rsidR="00C97CCF" w:rsidRPr="007A16E4">
        <w:rPr>
          <w:rFonts w:ascii="Times New Roman" w:hAnsi="Times New Roman" w:cs="Times New Roman"/>
          <w:sz w:val="24"/>
          <w:szCs w:val="24"/>
        </w:rPr>
        <w:t>from</w:t>
      </w:r>
      <w:r w:rsidR="00F87A19" w:rsidRPr="007A16E4">
        <w:rPr>
          <w:rFonts w:ascii="Times New Roman" w:hAnsi="Times New Roman" w:cs="Times New Roman"/>
          <w:sz w:val="24"/>
          <w:szCs w:val="24"/>
        </w:rPr>
        <w:t xml:space="preserve"> necrotizing </w:t>
      </w:r>
      <w:r w:rsidR="000B11D9" w:rsidRPr="007A16E4">
        <w:rPr>
          <w:rFonts w:ascii="Times New Roman" w:hAnsi="Times New Roman" w:cs="Times New Roman"/>
          <w:sz w:val="24"/>
          <w:szCs w:val="24"/>
        </w:rPr>
        <w:t>fasciitis</w:t>
      </w:r>
      <w:r w:rsidR="00D566D4" w:rsidRPr="007A16E4">
        <w:rPr>
          <w:rFonts w:ascii="Times New Roman" w:hAnsi="Times New Roman" w:cs="Times New Roman"/>
          <w:sz w:val="24"/>
          <w:szCs w:val="24"/>
        </w:rPr>
        <w:t>,</w:t>
      </w:r>
      <w:r w:rsidR="000B11D9" w:rsidRPr="007A16E4">
        <w:rPr>
          <w:rFonts w:ascii="Times New Roman" w:hAnsi="Times New Roman" w:cs="Times New Roman"/>
          <w:sz w:val="24"/>
          <w:szCs w:val="24"/>
        </w:rPr>
        <w:t xml:space="preserve"> but</w:t>
      </w:r>
      <w:r w:rsidR="00C97CCF" w:rsidRPr="007A16E4">
        <w:rPr>
          <w:rFonts w:ascii="Times New Roman" w:hAnsi="Times New Roman" w:cs="Times New Roman"/>
          <w:sz w:val="24"/>
          <w:szCs w:val="24"/>
        </w:rPr>
        <w:t xml:space="preserve"> </w:t>
      </w:r>
      <w:r w:rsidR="00D566D4" w:rsidRPr="007A16E4">
        <w:rPr>
          <w:rFonts w:ascii="Times New Roman" w:hAnsi="Times New Roman" w:cs="Times New Roman"/>
          <w:sz w:val="24"/>
          <w:szCs w:val="24"/>
        </w:rPr>
        <w:t xml:space="preserve">after four months, she </w:t>
      </w:r>
      <w:proofErr w:type="gramStart"/>
      <w:r w:rsidR="00D566D4" w:rsidRPr="007A16E4">
        <w:rPr>
          <w:rFonts w:ascii="Times New Roman" w:hAnsi="Times New Roman" w:cs="Times New Roman"/>
          <w:sz w:val="24"/>
          <w:szCs w:val="24"/>
        </w:rPr>
        <w:t xml:space="preserve">was </w:t>
      </w:r>
      <w:r w:rsidR="000B11D9" w:rsidRPr="007A16E4">
        <w:rPr>
          <w:rFonts w:ascii="Times New Roman" w:hAnsi="Times New Roman" w:cs="Times New Roman"/>
          <w:sz w:val="24"/>
          <w:szCs w:val="24"/>
        </w:rPr>
        <w:t>transferred</w:t>
      </w:r>
      <w:proofErr w:type="gramEnd"/>
      <w:r w:rsidR="00F87A19" w:rsidRPr="007A16E4">
        <w:rPr>
          <w:rFonts w:ascii="Times New Roman" w:hAnsi="Times New Roman" w:cs="Times New Roman"/>
          <w:sz w:val="24"/>
          <w:szCs w:val="24"/>
        </w:rPr>
        <w:t xml:space="preserve"> to </w:t>
      </w:r>
      <w:r w:rsidR="00C97CCF" w:rsidRPr="007A16E4">
        <w:rPr>
          <w:rFonts w:ascii="Times New Roman" w:hAnsi="Times New Roman" w:cs="Times New Roman"/>
          <w:sz w:val="24"/>
          <w:szCs w:val="24"/>
        </w:rPr>
        <w:t>a</w:t>
      </w:r>
      <w:r w:rsidR="00F87A19" w:rsidRPr="007A16E4">
        <w:rPr>
          <w:rFonts w:ascii="Times New Roman" w:hAnsi="Times New Roman" w:cs="Times New Roman"/>
          <w:sz w:val="24"/>
          <w:szCs w:val="24"/>
        </w:rPr>
        <w:t xml:space="preserve"> rehabilitation</w:t>
      </w:r>
      <w:r w:rsidR="00C97CCF" w:rsidRPr="007A16E4">
        <w:rPr>
          <w:rFonts w:ascii="Times New Roman" w:hAnsi="Times New Roman" w:cs="Times New Roman"/>
          <w:sz w:val="24"/>
          <w:szCs w:val="24"/>
        </w:rPr>
        <w:t xml:space="preserve"> hospital</w:t>
      </w:r>
      <w:r w:rsidR="00486553" w:rsidRPr="007A16E4">
        <w:rPr>
          <w:rFonts w:ascii="Times New Roman" w:hAnsi="Times New Roman" w:cs="Times New Roman"/>
          <w:sz w:val="24"/>
          <w:szCs w:val="24"/>
        </w:rPr>
        <w:t>.</w:t>
      </w:r>
      <w:r w:rsidR="005D2562" w:rsidRPr="007A16E4">
        <w:rPr>
          <w:rFonts w:ascii="Times New Roman" w:hAnsi="Times New Roman" w:cs="Times New Roman"/>
          <w:sz w:val="24"/>
          <w:szCs w:val="24"/>
        </w:rPr>
        <w:t xml:space="preserve"> </w:t>
      </w:r>
      <w:r w:rsidR="00C97CCF" w:rsidRPr="007A16E4">
        <w:rPr>
          <w:rFonts w:ascii="Times New Roman" w:hAnsi="Times New Roman" w:cs="Times New Roman"/>
          <w:sz w:val="24"/>
          <w:szCs w:val="24"/>
        </w:rPr>
        <w:t>During</w:t>
      </w:r>
      <w:r w:rsidR="00F87A19" w:rsidRPr="007A16E4">
        <w:rPr>
          <w:rFonts w:ascii="Times New Roman" w:hAnsi="Times New Roman" w:cs="Times New Roman"/>
          <w:sz w:val="24"/>
          <w:szCs w:val="24"/>
        </w:rPr>
        <w:t xml:space="preserve"> follow</w:t>
      </w:r>
      <w:r w:rsidR="001930DC" w:rsidRPr="007A16E4">
        <w:rPr>
          <w:rFonts w:ascii="Times New Roman" w:hAnsi="Times New Roman" w:cs="Times New Roman"/>
          <w:sz w:val="24"/>
          <w:szCs w:val="24"/>
        </w:rPr>
        <w:t>-</w:t>
      </w:r>
      <w:r w:rsidR="00F87A19" w:rsidRPr="007A16E4">
        <w:rPr>
          <w:rFonts w:ascii="Times New Roman" w:hAnsi="Times New Roman" w:cs="Times New Roman"/>
          <w:sz w:val="24"/>
          <w:szCs w:val="24"/>
        </w:rPr>
        <w:t xml:space="preserve">up </w:t>
      </w:r>
      <w:r w:rsidR="000B11D9" w:rsidRPr="007A16E4">
        <w:rPr>
          <w:rFonts w:ascii="Times New Roman" w:hAnsi="Times New Roman" w:cs="Times New Roman"/>
          <w:sz w:val="24"/>
          <w:szCs w:val="24"/>
        </w:rPr>
        <w:t xml:space="preserve">visits </w:t>
      </w:r>
      <w:r w:rsidR="002450B2" w:rsidRPr="007A16E4">
        <w:rPr>
          <w:rFonts w:ascii="Times New Roman" w:hAnsi="Times New Roman" w:cs="Times New Roman"/>
          <w:sz w:val="24"/>
          <w:szCs w:val="24"/>
        </w:rPr>
        <w:t>over one year</w:t>
      </w:r>
      <w:r w:rsidR="00F87A19" w:rsidRPr="007A16E4">
        <w:rPr>
          <w:rFonts w:ascii="Times New Roman" w:hAnsi="Times New Roman" w:cs="Times New Roman"/>
          <w:sz w:val="24"/>
          <w:szCs w:val="24"/>
        </w:rPr>
        <w:t xml:space="preserve">, </w:t>
      </w:r>
      <w:r w:rsidR="00C97CCF" w:rsidRPr="007A16E4">
        <w:rPr>
          <w:rFonts w:ascii="Times New Roman" w:hAnsi="Times New Roman" w:cs="Times New Roman"/>
          <w:sz w:val="24"/>
          <w:szCs w:val="24"/>
        </w:rPr>
        <w:t>the anticonvuls</w:t>
      </w:r>
      <w:r w:rsidR="002450B2" w:rsidRPr="007A16E4">
        <w:rPr>
          <w:rFonts w:ascii="Times New Roman" w:hAnsi="Times New Roman" w:cs="Times New Roman"/>
          <w:sz w:val="24"/>
          <w:szCs w:val="24"/>
        </w:rPr>
        <w:t>ants</w:t>
      </w:r>
      <w:r w:rsidR="00C97CCF" w:rsidRPr="007A16E4">
        <w:rPr>
          <w:rFonts w:ascii="Times New Roman" w:hAnsi="Times New Roman" w:cs="Times New Roman"/>
          <w:sz w:val="24"/>
          <w:szCs w:val="24"/>
        </w:rPr>
        <w:t xml:space="preserve"> </w:t>
      </w:r>
      <w:proofErr w:type="gramStart"/>
      <w:r w:rsidR="002450B2" w:rsidRPr="007A16E4">
        <w:rPr>
          <w:rFonts w:ascii="Times New Roman" w:hAnsi="Times New Roman" w:cs="Times New Roman"/>
          <w:sz w:val="24"/>
          <w:szCs w:val="24"/>
        </w:rPr>
        <w:t xml:space="preserve">were </w:t>
      </w:r>
      <w:r w:rsidR="00C97CCF" w:rsidRPr="007A16E4">
        <w:rPr>
          <w:rFonts w:ascii="Times New Roman" w:hAnsi="Times New Roman" w:cs="Times New Roman"/>
          <w:sz w:val="24"/>
          <w:szCs w:val="24"/>
        </w:rPr>
        <w:t>weaned</w:t>
      </w:r>
      <w:proofErr w:type="gramEnd"/>
      <w:r w:rsidR="00C97CCF" w:rsidRPr="007A16E4">
        <w:rPr>
          <w:rFonts w:ascii="Times New Roman" w:hAnsi="Times New Roman" w:cs="Times New Roman"/>
          <w:sz w:val="24"/>
          <w:szCs w:val="24"/>
        </w:rPr>
        <w:t xml:space="preserve">, and </w:t>
      </w:r>
      <w:r w:rsidR="00322815" w:rsidRPr="007A16E4">
        <w:rPr>
          <w:rFonts w:ascii="Times New Roman" w:hAnsi="Times New Roman" w:cs="Times New Roman"/>
          <w:sz w:val="24"/>
          <w:szCs w:val="24"/>
        </w:rPr>
        <w:t>we</w:t>
      </w:r>
      <w:r w:rsidR="00F87A19" w:rsidRPr="007A16E4">
        <w:rPr>
          <w:rFonts w:ascii="Times New Roman" w:hAnsi="Times New Roman" w:cs="Times New Roman"/>
          <w:sz w:val="24"/>
          <w:szCs w:val="24"/>
        </w:rPr>
        <w:t xml:space="preserve"> discharged</w:t>
      </w:r>
      <w:r w:rsidR="00322815" w:rsidRPr="007A16E4">
        <w:rPr>
          <w:rFonts w:ascii="Times New Roman" w:hAnsi="Times New Roman" w:cs="Times New Roman"/>
          <w:sz w:val="24"/>
          <w:szCs w:val="24"/>
        </w:rPr>
        <w:t xml:space="preserve"> her</w:t>
      </w:r>
      <w:r w:rsidR="00F87A19" w:rsidRPr="007A16E4">
        <w:rPr>
          <w:rFonts w:ascii="Times New Roman" w:hAnsi="Times New Roman" w:cs="Times New Roman"/>
          <w:sz w:val="24"/>
          <w:szCs w:val="24"/>
        </w:rPr>
        <w:t xml:space="preserve"> without </w:t>
      </w:r>
      <w:r w:rsidR="00822BF0" w:rsidRPr="007A16E4">
        <w:rPr>
          <w:rFonts w:ascii="Times New Roman" w:hAnsi="Times New Roman" w:cs="Times New Roman"/>
          <w:sz w:val="24"/>
          <w:szCs w:val="24"/>
        </w:rPr>
        <w:t xml:space="preserve">any residual </w:t>
      </w:r>
      <w:r w:rsidR="00F87A19" w:rsidRPr="007A16E4">
        <w:rPr>
          <w:rFonts w:ascii="Times New Roman" w:hAnsi="Times New Roman" w:cs="Times New Roman"/>
          <w:sz w:val="24"/>
          <w:szCs w:val="24"/>
        </w:rPr>
        <w:t xml:space="preserve">neurological deficit. </w:t>
      </w:r>
    </w:p>
    <w:p w14:paraId="52BC6846" w14:textId="77777777" w:rsidR="00D443CF" w:rsidRPr="007A16E4" w:rsidRDefault="00D443CF" w:rsidP="00370ABF">
      <w:pPr>
        <w:spacing w:line="276" w:lineRule="auto"/>
        <w:jc w:val="both"/>
        <w:rPr>
          <w:rFonts w:ascii="Times New Roman" w:hAnsi="Times New Roman" w:cs="Times New Roman"/>
          <w:sz w:val="24"/>
          <w:szCs w:val="24"/>
        </w:rPr>
      </w:pPr>
    </w:p>
    <w:p w14:paraId="46F0A671" w14:textId="02FA4F87" w:rsidR="000B11D9" w:rsidRPr="007A16E4" w:rsidRDefault="000B11D9"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Figure 1: MRI and EEG of </w:t>
      </w:r>
      <w:r w:rsidR="00D443CF" w:rsidRPr="007A16E4">
        <w:rPr>
          <w:rFonts w:ascii="Times New Roman" w:hAnsi="Times New Roman" w:cs="Times New Roman"/>
          <w:sz w:val="24"/>
          <w:szCs w:val="24"/>
        </w:rPr>
        <w:t>patient with anti-NMDA receptor encephalitis (</w:t>
      </w:r>
      <w:r w:rsidRPr="007A16E4">
        <w:rPr>
          <w:rFonts w:ascii="Times New Roman" w:hAnsi="Times New Roman" w:cs="Times New Roman"/>
          <w:sz w:val="24"/>
          <w:szCs w:val="24"/>
        </w:rPr>
        <w:t>Case 1</w:t>
      </w:r>
      <w:r w:rsidR="00D443CF" w:rsidRPr="007A16E4">
        <w:rPr>
          <w:rFonts w:ascii="Times New Roman" w:hAnsi="Times New Roman" w:cs="Times New Roman"/>
          <w:sz w:val="24"/>
          <w:szCs w:val="24"/>
        </w:rPr>
        <w:t>)</w:t>
      </w:r>
    </w:p>
    <w:p w14:paraId="354F1F35" w14:textId="14C09D8F" w:rsidR="000B11D9" w:rsidRPr="007A16E4" w:rsidRDefault="005D7990" w:rsidP="00370ABF">
      <w:pPr>
        <w:spacing w:line="276" w:lineRule="auto"/>
        <w:jc w:val="both"/>
        <w:rPr>
          <w:rFonts w:ascii="Times New Roman" w:hAnsi="Times New Roman" w:cs="Times New Roman"/>
          <w:sz w:val="24"/>
          <w:szCs w:val="24"/>
        </w:rPr>
      </w:pPr>
      <w:r w:rsidRPr="007A16E4">
        <w:rPr>
          <w:rFonts w:ascii="Times New Roman" w:hAnsi="Times New Roman" w:cs="Times New Roman"/>
          <w:noProof/>
          <w:lang w:eastAsia="en-ZA"/>
        </w:rPr>
        <w:drawing>
          <wp:inline distT="0" distB="0" distL="0" distR="0" wp14:anchorId="2D6DA779" wp14:editId="62BE9CE7">
            <wp:extent cx="2835275" cy="141414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5275" cy="1414145"/>
                    </a:xfrm>
                    <a:prstGeom prst="rect">
                      <a:avLst/>
                    </a:prstGeom>
                    <a:noFill/>
                    <a:ln>
                      <a:noFill/>
                    </a:ln>
                  </pic:spPr>
                </pic:pic>
              </a:graphicData>
            </a:graphic>
          </wp:inline>
        </w:drawing>
      </w:r>
      <w:r w:rsidR="00763BF0" w:rsidRPr="007A16E4">
        <w:rPr>
          <w:rFonts w:ascii="Times New Roman" w:hAnsi="Times New Roman" w:cs="Times New Roman"/>
          <w:noProof/>
          <w:lang w:eastAsia="en-ZA"/>
        </w:rPr>
        <w:drawing>
          <wp:inline distT="0" distB="0" distL="0" distR="0" wp14:anchorId="3C693571" wp14:editId="606E0D44">
            <wp:extent cx="2619345" cy="141414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stretch>
                      <a:fillRect/>
                    </a:stretch>
                  </pic:blipFill>
                  <pic:spPr>
                    <a:xfrm>
                      <a:off x="0" y="0"/>
                      <a:ext cx="2664235" cy="1438381"/>
                    </a:xfrm>
                    <a:prstGeom prst="rect">
                      <a:avLst/>
                    </a:prstGeom>
                  </pic:spPr>
                </pic:pic>
              </a:graphicData>
            </a:graphic>
          </wp:inline>
        </w:drawing>
      </w:r>
    </w:p>
    <w:p w14:paraId="070F9DD2" w14:textId="5876E59F" w:rsidR="000B11D9" w:rsidRPr="007A16E4" w:rsidRDefault="000B11D9" w:rsidP="000B11D9">
      <w:pPr>
        <w:jc w:val="both"/>
        <w:rPr>
          <w:rFonts w:ascii="Times New Roman" w:hAnsi="Times New Roman" w:cs="Times New Roman"/>
          <w:lang w:val="en-US"/>
        </w:rPr>
      </w:pPr>
      <w:r w:rsidRPr="007A16E4">
        <w:rPr>
          <w:rFonts w:ascii="Times New Roman" w:hAnsi="Times New Roman" w:cs="Times New Roman"/>
          <w:lang w:val="en-US"/>
        </w:rPr>
        <w:t>Fig 1a and 1b: Axial FLAIR images at the level of the temporal lobes (a) and body of the lateral ventricles (b) showing hyperintense signal changes (arrows) in the right medial temporal lobe and periventricular deep white matter with sparing of the grey matter in keeping with changes of encephalitis.</w:t>
      </w:r>
      <w:r w:rsidR="00102FA2" w:rsidRPr="007A16E4">
        <w:rPr>
          <w:rFonts w:ascii="Times New Roman" w:hAnsi="Times New Roman" w:cs="Times New Roman"/>
          <w:lang w:val="en-US"/>
        </w:rPr>
        <w:t xml:space="preserve"> 1</w:t>
      </w:r>
      <w:r w:rsidR="000067A6" w:rsidRPr="007A16E4">
        <w:rPr>
          <w:rFonts w:ascii="Times New Roman" w:hAnsi="Times New Roman" w:cs="Times New Roman"/>
          <w:lang w:val="en-US"/>
        </w:rPr>
        <w:t>c</w:t>
      </w:r>
      <w:r w:rsidR="00102FA2" w:rsidRPr="007A16E4">
        <w:rPr>
          <w:rFonts w:ascii="Times New Roman" w:hAnsi="Times New Roman" w:cs="Times New Roman"/>
          <w:lang w:val="en-US"/>
        </w:rPr>
        <w:t xml:space="preserve">: </w:t>
      </w:r>
      <w:r w:rsidR="000067A6" w:rsidRPr="007A16E4">
        <w:rPr>
          <w:rFonts w:ascii="Times New Roman" w:hAnsi="Times New Roman" w:cs="Times New Roman"/>
          <w:lang w:val="en-US"/>
        </w:rPr>
        <w:t>EEG in case 1 showing global slowing with predominantly Delta activity, indicating a severe encephalopathy.</w:t>
      </w:r>
    </w:p>
    <w:p w14:paraId="7EDE47CA" w14:textId="77777777" w:rsidR="00D50D00" w:rsidRPr="007A16E4" w:rsidRDefault="00D50D00" w:rsidP="00370ABF">
      <w:pPr>
        <w:spacing w:line="276" w:lineRule="auto"/>
        <w:jc w:val="both"/>
        <w:rPr>
          <w:rFonts w:ascii="Times New Roman" w:hAnsi="Times New Roman" w:cs="Times New Roman"/>
          <w:b/>
          <w:sz w:val="24"/>
          <w:szCs w:val="24"/>
        </w:rPr>
      </w:pPr>
    </w:p>
    <w:p w14:paraId="7169FDC3" w14:textId="73E3A282" w:rsidR="0053265A" w:rsidRPr="007A16E4" w:rsidRDefault="00D556D4" w:rsidP="00370ABF">
      <w:pPr>
        <w:spacing w:line="276" w:lineRule="auto"/>
        <w:jc w:val="both"/>
        <w:rPr>
          <w:rFonts w:ascii="Times New Roman" w:hAnsi="Times New Roman" w:cs="Times New Roman"/>
          <w:sz w:val="24"/>
          <w:szCs w:val="24"/>
        </w:rPr>
      </w:pPr>
      <w:r w:rsidRPr="007A16E4">
        <w:rPr>
          <w:rFonts w:ascii="Times New Roman" w:hAnsi="Times New Roman" w:cs="Times New Roman"/>
          <w:b/>
          <w:sz w:val="24"/>
          <w:szCs w:val="24"/>
        </w:rPr>
        <w:t>Anti-NMDA receptor encephalitis</w:t>
      </w:r>
    </w:p>
    <w:p w14:paraId="0A39233F" w14:textId="7B0C58B9" w:rsidR="00D556D4" w:rsidRPr="007A16E4" w:rsidRDefault="007669E0"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This form of autoimmune encephalitis</w:t>
      </w:r>
      <w:r w:rsidR="00EF2F14" w:rsidRPr="007A16E4">
        <w:rPr>
          <w:rFonts w:ascii="Times New Roman" w:hAnsi="Times New Roman" w:cs="Times New Roman"/>
          <w:sz w:val="24"/>
          <w:szCs w:val="24"/>
        </w:rPr>
        <w:t xml:space="preserve"> </w:t>
      </w:r>
      <w:r w:rsidR="008B49E6" w:rsidRPr="007A16E4">
        <w:rPr>
          <w:rFonts w:ascii="Times New Roman" w:hAnsi="Times New Roman" w:cs="Times New Roman"/>
          <w:sz w:val="24"/>
          <w:szCs w:val="24"/>
        </w:rPr>
        <w:t xml:space="preserve">has a classic, almost syndromic presentation, </w:t>
      </w:r>
      <w:r w:rsidR="005B21B5" w:rsidRPr="007A16E4">
        <w:rPr>
          <w:rFonts w:ascii="Times New Roman" w:hAnsi="Times New Roman" w:cs="Times New Roman"/>
          <w:sz w:val="24"/>
          <w:szCs w:val="24"/>
        </w:rPr>
        <w:t>occurring predominantly</w:t>
      </w:r>
      <w:r w:rsidR="00EF2F14" w:rsidRPr="007A16E4">
        <w:rPr>
          <w:rFonts w:ascii="Times New Roman" w:hAnsi="Times New Roman" w:cs="Times New Roman"/>
          <w:sz w:val="24"/>
          <w:szCs w:val="24"/>
        </w:rPr>
        <w:t xml:space="preserve"> in young females. The female-to-male ratio is 4:1, with the median age reported at 21 years, although the condition has been described from infancy well into old age</w:t>
      </w:r>
      <w:proofErr w:type="gramStart"/>
      <w:r w:rsidR="00EF2F14" w:rsidRPr="007A16E4">
        <w:rPr>
          <w:rFonts w:ascii="Times New Roman" w:hAnsi="Times New Roman" w:cs="Times New Roman"/>
          <w:sz w:val="24"/>
          <w:szCs w:val="24"/>
        </w:rPr>
        <w:t>.</w:t>
      </w:r>
      <w:r w:rsidR="005C4926" w:rsidRPr="007A16E4">
        <w:rPr>
          <w:rFonts w:ascii="Times New Roman" w:hAnsi="Times New Roman" w:cs="Times New Roman"/>
          <w:sz w:val="24"/>
          <w:szCs w:val="24"/>
          <w:vertAlign w:val="superscript"/>
        </w:rPr>
        <w:t>[</w:t>
      </w:r>
      <w:proofErr w:type="gramEnd"/>
      <w:r w:rsidR="005C4926" w:rsidRPr="007A16E4">
        <w:rPr>
          <w:rFonts w:ascii="Times New Roman" w:hAnsi="Times New Roman" w:cs="Times New Roman"/>
          <w:sz w:val="24"/>
          <w:szCs w:val="24"/>
          <w:vertAlign w:val="superscript"/>
        </w:rPr>
        <w:t>10]</w:t>
      </w:r>
      <w:r w:rsidR="00EF2F14" w:rsidRPr="007A16E4">
        <w:rPr>
          <w:rFonts w:ascii="Times New Roman" w:hAnsi="Times New Roman" w:cs="Times New Roman"/>
          <w:sz w:val="24"/>
          <w:szCs w:val="24"/>
        </w:rPr>
        <w:t xml:space="preserve"> </w:t>
      </w:r>
    </w:p>
    <w:p w14:paraId="4D09CFAC" w14:textId="4CA53212" w:rsidR="00E932E9" w:rsidRPr="007A16E4" w:rsidRDefault="00A823D3"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S</w:t>
      </w:r>
      <w:r w:rsidR="00E932E9" w:rsidRPr="007A16E4">
        <w:rPr>
          <w:rFonts w:ascii="Times New Roman" w:hAnsi="Times New Roman" w:cs="Times New Roman"/>
          <w:b/>
          <w:sz w:val="24"/>
          <w:szCs w:val="24"/>
        </w:rPr>
        <w:t>ymptoms</w:t>
      </w:r>
    </w:p>
    <w:p w14:paraId="6CEA69A9" w14:textId="4E75E903" w:rsidR="00A823D3" w:rsidRPr="007A16E4" w:rsidRDefault="00F1563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After </w:t>
      </w:r>
      <w:r w:rsidR="00C118B0" w:rsidRPr="007A16E4">
        <w:rPr>
          <w:rFonts w:ascii="Times New Roman" w:hAnsi="Times New Roman" w:cs="Times New Roman"/>
          <w:sz w:val="24"/>
          <w:szCs w:val="24"/>
        </w:rPr>
        <w:t xml:space="preserve">an </w:t>
      </w:r>
      <w:r w:rsidRPr="007A16E4">
        <w:rPr>
          <w:rFonts w:ascii="Times New Roman" w:hAnsi="Times New Roman" w:cs="Times New Roman"/>
          <w:sz w:val="24"/>
          <w:szCs w:val="24"/>
        </w:rPr>
        <w:t xml:space="preserve">unspecific </w:t>
      </w:r>
      <w:r w:rsidR="00C118B0" w:rsidRPr="007A16E4">
        <w:rPr>
          <w:rFonts w:ascii="Times New Roman" w:hAnsi="Times New Roman" w:cs="Times New Roman"/>
          <w:sz w:val="24"/>
          <w:szCs w:val="24"/>
        </w:rPr>
        <w:t>prodromal</w:t>
      </w:r>
      <w:r w:rsidRPr="007A16E4">
        <w:rPr>
          <w:rFonts w:ascii="Times New Roman" w:hAnsi="Times New Roman" w:cs="Times New Roman"/>
          <w:sz w:val="24"/>
          <w:szCs w:val="24"/>
        </w:rPr>
        <w:t xml:space="preserve"> </w:t>
      </w:r>
      <w:r w:rsidR="00C118B0" w:rsidRPr="007A16E4">
        <w:rPr>
          <w:rFonts w:ascii="Times New Roman" w:hAnsi="Times New Roman" w:cs="Times New Roman"/>
          <w:sz w:val="24"/>
          <w:szCs w:val="24"/>
        </w:rPr>
        <w:t xml:space="preserve">phase, </w:t>
      </w:r>
      <w:r w:rsidRPr="007A16E4">
        <w:rPr>
          <w:rFonts w:ascii="Times New Roman" w:hAnsi="Times New Roman" w:cs="Times New Roman"/>
          <w:sz w:val="24"/>
          <w:szCs w:val="24"/>
        </w:rPr>
        <w:t>t</w:t>
      </w:r>
      <w:r w:rsidR="007669E0" w:rsidRPr="007A16E4">
        <w:rPr>
          <w:rFonts w:ascii="Times New Roman" w:hAnsi="Times New Roman" w:cs="Times New Roman"/>
          <w:sz w:val="24"/>
          <w:szCs w:val="24"/>
        </w:rPr>
        <w:t xml:space="preserve">he disorder </w:t>
      </w:r>
      <w:r w:rsidR="0017059C" w:rsidRPr="007A16E4">
        <w:rPr>
          <w:rFonts w:ascii="Times New Roman" w:hAnsi="Times New Roman" w:cs="Times New Roman"/>
          <w:sz w:val="24"/>
          <w:szCs w:val="24"/>
        </w:rPr>
        <w:t xml:space="preserve">usually </w:t>
      </w:r>
      <w:r w:rsidR="00C118B0" w:rsidRPr="007A16E4">
        <w:rPr>
          <w:rFonts w:ascii="Times New Roman" w:hAnsi="Times New Roman" w:cs="Times New Roman"/>
          <w:sz w:val="24"/>
          <w:szCs w:val="24"/>
        </w:rPr>
        <w:t>manifests</w:t>
      </w:r>
      <w:r w:rsidR="007669E0" w:rsidRPr="007A16E4">
        <w:rPr>
          <w:rFonts w:ascii="Times New Roman" w:hAnsi="Times New Roman" w:cs="Times New Roman"/>
          <w:sz w:val="24"/>
          <w:szCs w:val="24"/>
        </w:rPr>
        <w:t xml:space="preserve"> over a few days </w:t>
      </w:r>
      <w:r w:rsidR="00A823D3" w:rsidRPr="007A16E4">
        <w:rPr>
          <w:rFonts w:ascii="Times New Roman" w:hAnsi="Times New Roman" w:cs="Times New Roman"/>
          <w:sz w:val="24"/>
          <w:szCs w:val="24"/>
        </w:rPr>
        <w:t xml:space="preserve">starting </w:t>
      </w:r>
      <w:r w:rsidR="007669E0" w:rsidRPr="007A16E4">
        <w:rPr>
          <w:rFonts w:ascii="Times New Roman" w:hAnsi="Times New Roman" w:cs="Times New Roman"/>
          <w:sz w:val="24"/>
          <w:szCs w:val="24"/>
        </w:rPr>
        <w:t>with prominent psychiatric symptomatology. Patients</w:t>
      </w:r>
      <w:r w:rsidR="0017059C" w:rsidRPr="007A16E4">
        <w:rPr>
          <w:rFonts w:ascii="Times New Roman" w:hAnsi="Times New Roman" w:cs="Times New Roman"/>
          <w:sz w:val="24"/>
          <w:szCs w:val="24"/>
        </w:rPr>
        <w:t xml:space="preserve"> therefore</w:t>
      </w:r>
      <w:r w:rsidR="007669E0" w:rsidRPr="007A16E4">
        <w:rPr>
          <w:rFonts w:ascii="Times New Roman" w:hAnsi="Times New Roman" w:cs="Times New Roman"/>
          <w:sz w:val="24"/>
          <w:szCs w:val="24"/>
        </w:rPr>
        <w:t xml:space="preserve"> often first present to a psychiatric facility with symptoms such as irritability, aggression, emotional lability, hallucinations</w:t>
      </w:r>
      <w:r w:rsidR="0024067B" w:rsidRPr="007A16E4">
        <w:rPr>
          <w:rFonts w:ascii="Times New Roman" w:hAnsi="Times New Roman" w:cs="Times New Roman"/>
          <w:sz w:val="24"/>
          <w:szCs w:val="24"/>
        </w:rPr>
        <w:t>, catatonia</w:t>
      </w:r>
      <w:r w:rsidR="00F15950" w:rsidRPr="007A16E4">
        <w:rPr>
          <w:rFonts w:ascii="Times New Roman" w:hAnsi="Times New Roman" w:cs="Times New Roman"/>
          <w:sz w:val="24"/>
          <w:szCs w:val="24"/>
        </w:rPr>
        <w:t xml:space="preserve"> and marked</w:t>
      </w:r>
      <w:r w:rsidR="007669E0" w:rsidRPr="007A16E4">
        <w:rPr>
          <w:rFonts w:ascii="Times New Roman" w:hAnsi="Times New Roman" w:cs="Times New Roman"/>
          <w:sz w:val="24"/>
          <w:szCs w:val="24"/>
        </w:rPr>
        <w:t xml:space="preserve"> dist</w:t>
      </w:r>
      <w:r w:rsidR="00365EB2" w:rsidRPr="007A16E4">
        <w:rPr>
          <w:rFonts w:ascii="Times New Roman" w:hAnsi="Times New Roman" w:cs="Times New Roman"/>
          <w:sz w:val="24"/>
          <w:szCs w:val="24"/>
        </w:rPr>
        <w:t>urbance</w:t>
      </w:r>
      <w:r w:rsidR="00B62F1C" w:rsidRPr="007A16E4">
        <w:rPr>
          <w:rFonts w:ascii="Times New Roman" w:hAnsi="Times New Roman" w:cs="Times New Roman"/>
          <w:sz w:val="24"/>
          <w:szCs w:val="24"/>
        </w:rPr>
        <w:t>s</w:t>
      </w:r>
      <w:r w:rsidR="00365EB2" w:rsidRPr="007A16E4">
        <w:rPr>
          <w:rFonts w:ascii="Times New Roman" w:hAnsi="Times New Roman" w:cs="Times New Roman"/>
          <w:sz w:val="24"/>
          <w:szCs w:val="24"/>
        </w:rPr>
        <w:t xml:space="preserve"> of the sleep-wake cycle. The</w:t>
      </w:r>
      <w:r w:rsidR="00C118B0" w:rsidRPr="007A16E4">
        <w:rPr>
          <w:rFonts w:ascii="Times New Roman" w:hAnsi="Times New Roman" w:cs="Times New Roman"/>
          <w:sz w:val="24"/>
          <w:szCs w:val="24"/>
        </w:rPr>
        <w:t>se</w:t>
      </w:r>
      <w:r w:rsidR="00365EB2" w:rsidRPr="007A16E4">
        <w:rPr>
          <w:rFonts w:ascii="Times New Roman" w:hAnsi="Times New Roman" w:cs="Times New Roman"/>
          <w:sz w:val="24"/>
          <w:szCs w:val="24"/>
        </w:rPr>
        <w:t xml:space="preserve"> symptoms are complex and </w:t>
      </w:r>
      <w:r w:rsidR="0017059C" w:rsidRPr="007A16E4">
        <w:rPr>
          <w:rFonts w:ascii="Times New Roman" w:hAnsi="Times New Roman" w:cs="Times New Roman"/>
          <w:sz w:val="24"/>
          <w:szCs w:val="24"/>
        </w:rPr>
        <w:t>can</w:t>
      </w:r>
      <w:r w:rsidR="00365EB2" w:rsidRPr="007A16E4">
        <w:rPr>
          <w:rFonts w:ascii="Times New Roman" w:hAnsi="Times New Roman" w:cs="Times New Roman"/>
          <w:sz w:val="24"/>
          <w:szCs w:val="24"/>
        </w:rPr>
        <w:t xml:space="preserve"> span across different classic psychiatric diagnostic categories</w:t>
      </w:r>
      <w:r w:rsidR="00A823D3" w:rsidRPr="007A16E4">
        <w:rPr>
          <w:rFonts w:ascii="Times New Roman" w:hAnsi="Times New Roman" w:cs="Times New Roman"/>
          <w:sz w:val="24"/>
          <w:szCs w:val="24"/>
        </w:rPr>
        <w:t xml:space="preserve">. </w:t>
      </w:r>
      <w:r w:rsidR="00C118B0" w:rsidRPr="007A16E4">
        <w:rPr>
          <w:rFonts w:ascii="Times New Roman" w:hAnsi="Times New Roman" w:cs="Times New Roman"/>
          <w:sz w:val="24"/>
          <w:szCs w:val="24"/>
        </w:rPr>
        <w:t>In addition, s</w:t>
      </w:r>
      <w:r w:rsidR="00A823D3" w:rsidRPr="007A16E4">
        <w:rPr>
          <w:rFonts w:ascii="Times New Roman" w:hAnsi="Times New Roman" w:cs="Times New Roman"/>
          <w:sz w:val="24"/>
          <w:szCs w:val="24"/>
        </w:rPr>
        <w:t>peech abnormalities and memory deficits are frequently observed</w:t>
      </w:r>
      <w:proofErr w:type="gramStart"/>
      <w:r w:rsidR="00A823D3" w:rsidRPr="007A16E4">
        <w:rPr>
          <w:rFonts w:ascii="Times New Roman" w:hAnsi="Times New Roman" w:cs="Times New Roman"/>
          <w:sz w:val="24"/>
          <w:szCs w:val="24"/>
        </w:rPr>
        <w:t>.</w:t>
      </w:r>
      <w:r w:rsidR="005C4926" w:rsidRPr="007A16E4">
        <w:rPr>
          <w:rFonts w:ascii="Times New Roman" w:hAnsi="Times New Roman" w:cs="Times New Roman"/>
          <w:sz w:val="24"/>
          <w:szCs w:val="24"/>
          <w:vertAlign w:val="superscript"/>
        </w:rPr>
        <w:t>[</w:t>
      </w:r>
      <w:proofErr w:type="gramEnd"/>
      <w:r w:rsidR="005C4926" w:rsidRPr="007A16E4">
        <w:rPr>
          <w:rFonts w:ascii="Times New Roman" w:hAnsi="Times New Roman" w:cs="Times New Roman"/>
          <w:sz w:val="24"/>
          <w:szCs w:val="24"/>
          <w:vertAlign w:val="superscript"/>
        </w:rPr>
        <w:t>10}</w:t>
      </w:r>
    </w:p>
    <w:p w14:paraId="73FC0EEB" w14:textId="00A4828A" w:rsidR="0076591C" w:rsidRPr="007A16E4" w:rsidRDefault="00A823D3"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The clinical picture </w:t>
      </w:r>
      <w:r w:rsidR="00057692" w:rsidRPr="007A16E4">
        <w:rPr>
          <w:rFonts w:ascii="Times New Roman" w:hAnsi="Times New Roman" w:cs="Times New Roman"/>
          <w:sz w:val="24"/>
          <w:szCs w:val="24"/>
        </w:rPr>
        <w:t xml:space="preserve">then </w:t>
      </w:r>
      <w:r w:rsidR="0017059C" w:rsidRPr="007A16E4">
        <w:rPr>
          <w:rFonts w:ascii="Times New Roman" w:hAnsi="Times New Roman" w:cs="Times New Roman"/>
          <w:sz w:val="24"/>
          <w:szCs w:val="24"/>
        </w:rPr>
        <w:t>commonly</w:t>
      </w:r>
      <w:r w:rsidRPr="007A16E4">
        <w:rPr>
          <w:rFonts w:ascii="Times New Roman" w:hAnsi="Times New Roman" w:cs="Times New Roman"/>
          <w:sz w:val="24"/>
          <w:szCs w:val="24"/>
        </w:rPr>
        <w:t xml:space="preserve"> evolves, and </w:t>
      </w:r>
      <w:r w:rsidR="00F827B2" w:rsidRPr="007A16E4">
        <w:rPr>
          <w:rFonts w:ascii="Times New Roman" w:hAnsi="Times New Roman" w:cs="Times New Roman"/>
          <w:sz w:val="24"/>
          <w:szCs w:val="24"/>
        </w:rPr>
        <w:t>after</w:t>
      </w:r>
      <w:r w:rsidRPr="007A16E4">
        <w:rPr>
          <w:rFonts w:ascii="Times New Roman" w:hAnsi="Times New Roman" w:cs="Times New Roman"/>
          <w:sz w:val="24"/>
          <w:szCs w:val="24"/>
        </w:rPr>
        <w:t xml:space="preserve"> one </w:t>
      </w:r>
      <w:r w:rsidR="00BD4C25" w:rsidRPr="007A16E4">
        <w:rPr>
          <w:rFonts w:ascii="Times New Roman" w:hAnsi="Times New Roman" w:cs="Times New Roman"/>
          <w:sz w:val="24"/>
          <w:szCs w:val="24"/>
        </w:rPr>
        <w:t>month,</w:t>
      </w:r>
      <w:r w:rsidRPr="007A16E4">
        <w:rPr>
          <w:rFonts w:ascii="Times New Roman" w:hAnsi="Times New Roman" w:cs="Times New Roman"/>
          <w:sz w:val="24"/>
          <w:szCs w:val="24"/>
        </w:rPr>
        <w:t xml:space="preserve"> most patients develop </w:t>
      </w:r>
      <w:r w:rsidR="00F1563D" w:rsidRPr="007A16E4">
        <w:rPr>
          <w:rFonts w:ascii="Times New Roman" w:hAnsi="Times New Roman" w:cs="Times New Roman"/>
          <w:sz w:val="24"/>
          <w:szCs w:val="24"/>
        </w:rPr>
        <w:t xml:space="preserve">a combination of </w:t>
      </w:r>
      <w:r w:rsidRPr="007A16E4">
        <w:rPr>
          <w:rFonts w:ascii="Times New Roman" w:hAnsi="Times New Roman" w:cs="Times New Roman"/>
          <w:sz w:val="24"/>
          <w:szCs w:val="24"/>
        </w:rPr>
        <w:t xml:space="preserve">additional symptoms. Movement disorders are </w:t>
      </w:r>
      <w:r w:rsidR="0017059C" w:rsidRPr="007A16E4">
        <w:rPr>
          <w:rFonts w:ascii="Times New Roman" w:hAnsi="Times New Roman" w:cs="Times New Roman"/>
          <w:sz w:val="24"/>
          <w:szCs w:val="24"/>
        </w:rPr>
        <w:t>prevalent</w:t>
      </w:r>
      <w:r w:rsidRPr="007A16E4">
        <w:rPr>
          <w:rFonts w:ascii="Times New Roman" w:hAnsi="Times New Roman" w:cs="Times New Roman"/>
          <w:sz w:val="24"/>
          <w:szCs w:val="24"/>
        </w:rPr>
        <w:t>, often polymorph, and include</w:t>
      </w:r>
      <w:r w:rsidR="00F1563D" w:rsidRPr="007A16E4">
        <w:rPr>
          <w:rFonts w:ascii="Times New Roman" w:hAnsi="Times New Roman" w:cs="Times New Roman"/>
          <w:sz w:val="24"/>
          <w:szCs w:val="24"/>
        </w:rPr>
        <w:t xml:space="preserve"> tremor, orofacial dyskinesia, trunk and limb hyperkinesia. </w:t>
      </w:r>
      <w:r w:rsidR="004D5898" w:rsidRPr="007A16E4">
        <w:rPr>
          <w:rFonts w:ascii="Times New Roman" w:hAnsi="Times New Roman" w:cs="Times New Roman"/>
          <w:sz w:val="24"/>
          <w:szCs w:val="24"/>
        </w:rPr>
        <w:t>Choreiform</w:t>
      </w:r>
      <w:r w:rsidR="0017059C" w:rsidRPr="007A16E4">
        <w:rPr>
          <w:rFonts w:ascii="Times New Roman" w:hAnsi="Times New Roman" w:cs="Times New Roman"/>
          <w:sz w:val="24"/>
          <w:szCs w:val="24"/>
        </w:rPr>
        <w:t xml:space="preserve"> </w:t>
      </w:r>
      <w:r w:rsidR="00F1563D" w:rsidRPr="007A16E4">
        <w:rPr>
          <w:rFonts w:ascii="Times New Roman" w:hAnsi="Times New Roman" w:cs="Times New Roman"/>
          <w:sz w:val="24"/>
          <w:szCs w:val="24"/>
        </w:rPr>
        <w:t xml:space="preserve">and stereotypical movements </w:t>
      </w:r>
      <w:r w:rsidR="0017059C" w:rsidRPr="007A16E4">
        <w:rPr>
          <w:rFonts w:ascii="Times New Roman" w:hAnsi="Times New Roman" w:cs="Times New Roman"/>
          <w:sz w:val="24"/>
          <w:szCs w:val="24"/>
        </w:rPr>
        <w:t xml:space="preserve">during this phase </w:t>
      </w:r>
      <w:r w:rsidR="00F1563D" w:rsidRPr="007A16E4">
        <w:rPr>
          <w:rFonts w:ascii="Times New Roman" w:hAnsi="Times New Roman" w:cs="Times New Roman"/>
          <w:sz w:val="24"/>
          <w:szCs w:val="24"/>
        </w:rPr>
        <w:t xml:space="preserve">can be difficult to distinguish from seizures. Epileptic seizures can occur at any time during the disease course and </w:t>
      </w:r>
      <w:r w:rsidR="006C4D05" w:rsidRPr="007A16E4">
        <w:rPr>
          <w:rFonts w:ascii="Times New Roman" w:hAnsi="Times New Roman" w:cs="Times New Roman"/>
          <w:sz w:val="24"/>
          <w:szCs w:val="24"/>
        </w:rPr>
        <w:t xml:space="preserve">seem to present </w:t>
      </w:r>
      <w:r w:rsidR="00F1563D" w:rsidRPr="007A16E4">
        <w:rPr>
          <w:rFonts w:ascii="Times New Roman" w:hAnsi="Times New Roman" w:cs="Times New Roman"/>
          <w:sz w:val="24"/>
          <w:szCs w:val="24"/>
        </w:rPr>
        <w:t xml:space="preserve">earlier </w:t>
      </w:r>
      <w:r w:rsidR="00F1563D" w:rsidRPr="007A16E4">
        <w:rPr>
          <w:rFonts w:ascii="Times New Roman" w:hAnsi="Times New Roman" w:cs="Times New Roman"/>
          <w:sz w:val="24"/>
          <w:szCs w:val="24"/>
        </w:rPr>
        <w:lastRenderedPageBreak/>
        <w:t>in males</w:t>
      </w:r>
      <w:r w:rsidR="006C4D05" w:rsidRPr="007A16E4">
        <w:rPr>
          <w:rFonts w:ascii="Times New Roman" w:hAnsi="Times New Roman" w:cs="Times New Roman"/>
          <w:sz w:val="24"/>
          <w:szCs w:val="24"/>
        </w:rPr>
        <w:t xml:space="preserve">. </w:t>
      </w:r>
      <w:r w:rsidR="00F827B2" w:rsidRPr="007A16E4">
        <w:rPr>
          <w:rFonts w:ascii="Times New Roman" w:hAnsi="Times New Roman" w:cs="Times New Roman"/>
          <w:sz w:val="24"/>
          <w:szCs w:val="24"/>
        </w:rPr>
        <w:t>Seizures</w:t>
      </w:r>
      <w:r w:rsidR="006C4D05" w:rsidRPr="007A16E4">
        <w:rPr>
          <w:rFonts w:ascii="Times New Roman" w:hAnsi="Times New Roman" w:cs="Times New Roman"/>
          <w:sz w:val="24"/>
          <w:szCs w:val="24"/>
        </w:rPr>
        <w:t xml:space="preserve"> </w:t>
      </w:r>
      <w:r w:rsidR="00F827B2" w:rsidRPr="007A16E4">
        <w:rPr>
          <w:rFonts w:ascii="Times New Roman" w:hAnsi="Times New Roman" w:cs="Times New Roman"/>
          <w:sz w:val="24"/>
          <w:szCs w:val="24"/>
        </w:rPr>
        <w:t>are</w:t>
      </w:r>
      <w:r w:rsidR="00F1563D" w:rsidRPr="007A16E4">
        <w:rPr>
          <w:rFonts w:ascii="Times New Roman" w:hAnsi="Times New Roman" w:cs="Times New Roman"/>
          <w:sz w:val="24"/>
          <w:szCs w:val="24"/>
        </w:rPr>
        <w:t xml:space="preserve"> generalized or focal and may result in status epilepticus.  </w:t>
      </w:r>
      <w:r w:rsidR="0076591C" w:rsidRPr="007A16E4">
        <w:rPr>
          <w:rFonts w:ascii="Times New Roman" w:hAnsi="Times New Roman" w:cs="Times New Roman"/>
          <w:sz w:val="24"/>
          <w:szCs w:val="24"/>
        </w:rPr>
        <w:t xml:space="preserve">Autonomic symptoms frequently occur in association with this form of autoimmune encephalitis, often complicating the management of the patient. </w:t>
      </w:r>
      <w:proofErr w:type="spellStart"/>
      <w:r w:rsidR="0076591C" w:rsidRPr="007A16E4">
        <w:rPr>
          <w:rFonts w:ascii="Times New Roman" w:hAnsi="Times New Roman" w:cs="Times New Roman"/>
          <w:sz w:val="24"/>
          <w:szCs w:val="24"/>
        </w:rPr>
        <w:t>Tachy</w:t>
      </w:r>
      <w:proofErr w:type="spellEnd"/>
      <w:r w:rsidR="0076591C" w:rsidRPr="007A16E4">
        <w:rPr>
          <w:rFonts w:ascii="Times New Roman" w:hAnsi="Times New Roman" w:cs="Times New Roman"/>
          <w:sz w:val="24"/>
          <w:szCs w:val="24"/>
        </w:rPr>
        <w:t xml:space="preserve">- and </w:t>
      </w:r>
      <w:proofErr w:type="spellStart"/>
      <w:r w:rsidR="0076591C" w:rsidRPr="007A16E4">
        <w:rPr>
          <w:rFonts w:ascii="Times New Roman" w:hAnsi="Times New Roman" w:cs="Times New Roman"/>
          <w:sz w:val="24"/>
          <w:szCs w:val="24"/>
        </w:rPr>
        <w:t>brady</w:t>
      </w:r>
      <w:proofErr w:type="spellEnd"/>
      <w:r w:rsidR="0076591C" w:rsidRPr="007A16E4">
        <w:rPr>
          <w:rFonts w:ascii="Times New Roman" w:hAnsi="Times New Roman" w:cs="Times New Roman"/>
          <w:sz w:val="24"/>
          <w:szCs w:val="24"/>
        </w:rPr>
        <w:t xml:space="preserve">-arrhythmias, as well as marked blood pressure fluctuations, </w:t>
      </w:r>
      <w:r w:rsidR="00F1563D" w:rsidRPr="007A16E4">
        <w:rPr>
          <w:rFonts w:ascii="Times New Roman" w:hAnsi="Times New Roman" w:cs="Times New Roman"/>
          <w:sz w:val="24"/>
          <w:szCs w:val="24"/>
        </w:rPr>
        <w:t xml:space="preserve">hyperthermia and eventually central hypoventilation </w:t>
      </w:r>
      <w:r w:rsidR="0076591C" w:rsidRPr="007A16E4">
        <w:rPr>
          <w:rFonts w:ascii="Times New Roman" w:hAnsi="Times New Roman" w:cs="Times New Roman"/>
          <w:sz w:val="24"/>
          <w:szCs w:val="24"/>
        </w:rPr>
        <w:t xml:space="preserve">are </w:t>
      </w:r>
      <w:r w:rsidR="006C4D05" w:rsidRPr="007A16E4">
        <w:rPr>
          <w:rFonts w:ascii="Times New Roman" w:hAnsi="Times New Roman" w:cs="Times New Roman"/>
          <w:sz w:val="24"/>
          <w:szCs w:val="24"/>
        </w:rPr>
        <w:t>common. The dysautonomia is typically progressive throughout the course of the disease and may be life threatening</w:t>
      </w:r>
      <w:r w:rsidR="006126F9" w:rsidRPr="007A16E4">
        <w:rPr>
          <w:rFonts w:ascii="Times New Roman" w:hAnsi="Times New Roman" w:cs="Times New Roman"/>
          <w:sz w:val="24"/>
          <w:szCs w:val="24"/>
        </w:rPr>
        <w:t>. Up to 70% of patients with anti</w:t>
      </w:r>
      <w:r w:rsidR="00486BB3" w:rsidRPr="007A16E4">
        <w:rPr>
          <w:rFonts w:ascii="Times New Roman" w:hAnsi="Times New Roman" w:cs="Times New Roman"/>
          <w:sz w:val="24"/>
          <w:szCs w:val="24"/>
        </w:rPr>
        <w:t>-</w:t>
      </w:r>
      <w:r w:rsidR="006126F9" w:rsidRPr="007A16E4">
        <w:rPr>
          <w:rFonts w:ascii="Times New Roman" w:hAnsi="Times New Roman" w:cs="Times New Roman"/>
          <w:sz w:val="24"/>
          <w:szCs w:val="24"/>
        </w:rPr>
        <w:t xml:space="preserve">NMDA receptor encephalitis </w:t>
      </w:r>
      <w:r w:rsidR="00F827B2" w:rsidRPr="007A16E4">
        <w:rPr>
          <w:rFonts w:ascii="Times New Roman" w:hAnsi="Times New Roman" w:cs="Times New Roman"/>
          <w:sz w:val="24"/>
          <w:szCs w:val="24"/>
        </w:rPr>
        <w:t>need admission</w:t>
      </w:r>
      <w:r w:rsidR="006126F9" w:rsidRPr="007A16E4">
        <w:rPr>
          <w:rFonts w:ascii="Times New Roman" w:hAnsi="Times New Roman" w:cs="Times New Roman"/>
          <w:sz w:val="24"/>
          <w:szCs w:val="24"/>
        </w:rPr>
        <w:t xml:space="preserve"> to </w:t>
      </w:r>
      <w:r w:rsidR="00F827B2" w:rsidRPr="007A16E4">
        <w:rPr>
          <w:rFonts w:ascii="Times New Roman" w:hAnsi="Times New Roman" w:cs="Times New Roman"/>
          <w:sz w:val="24"/>
          <w:szCs w:val="24"/>
        </w:rPr>
        <w:t xml:space="preserve">ICU </w:t>
      </w:r>
      <w:r w:rsidR="00EB6B20" w:rsidRPr="007A16E4">
        <w:rPr>
          <w:rFonts w:ascii="Times New Roman" w:hAnsi="Times New Roman" w:cs="Times New Roman"/>
          <w:sz w:val="24"/>
          <w:szCs w:val="24"/>
        </w:rPr>
        <w:t xml:space="preserve">for management of hypoventilation, dysautonomia or status epilepticus, and </w:t>
      </w:r>
      <w:r w:rsidR="006126F9" w:rsidRPr="007A16E4">
        <w:rPr>
          <w:rFonts w:ascii="Times New Roman" w:hAnsi="Times New Roman" w:cs="Times New Roman"/>
          <w:sz w:val="24"/>
          <w:szCs w:val="24"/>
        </w:rPr>
        <w:t xml:space="preserve">a prolonged </w:t>
      </w:r>
      <w:r w:rsidR="00F827B2" w:rsidRPr="007A16E4">
        <w:rPr>
          <w:rFonts w:ascii="Times New Roman" w:hAnsi="Times New Roman" w:cs="Times New Roman"/>
          <w:sz w:val="24"/>
          <w:szCs w:val="24"/>
        </w:rPr>
        <w:t>admission</w:t>
      </w:r>
      <w:r w:rsidR="006126F9" w:rsidRPr="007A16E4">
        <w:rPr>
          <w:rFonts w:ascii="Times New Roman" w:hAnsi="Times New Roman" w:cs="Times New Roman"/>
          <w:sz w:val="24"/>
          <w:szCs w:val="24"/>
        </w:rPr>
        <w:t xml:space="preserve"> </w:t>
      </w:r>
      <w:r w:rsidR="00EB6B20" w:rsidRPr="007A16E4">
        <w:rPr>
          <w:rFonts w:ascii="Times New Roman" w:hAnsi="Times New Roman" w:cs="Times New Roman"/>
          <w:sz w:val="24"/>
          <w:szCs w:val="24"/>
        </w:rPr>
        <w:t xml:space="preserve">for </w:t>
      </w:r>
      <w:r w:rsidR="00F827B2" w:rsidRPr="007A16E4">
        <w:rPr>
          <w:rFonts w:ascii="Times New Roman" w:hAnsi="Times New Roman" w:cs="Times New Roman"/>
          <w:sz w:val="24"/>
          <w:szCs w:val="24"/>
        </w:rPr>
        <w:t xml:space="preserve">several weeks </w:t>
      </w:r>
      <w:r w:rsidR="00EB6B20" w:rsidRPr="007A16E4">
        <w:rPr>
          <w:rFonts w:ascii="Times New Roman" w:hAnsi="Times New Roman" w:cs="Times New Roman"/>
          <w:sz w:val="24"/>
          <w:szCs w:val="24"/>
        </w:rPr>
        <w:t xml:space="preserve">is </w:t>
      </w:r>
      <w:proofErr w:type="gramStart"/>
      <w:r w:rsidR="00EB6B20" w:rsidRPr="007A16E4">
        <w:rPr>
          <w:rFonts w:ascii="Times New Roman" w:hAnsi="Times New Roman" w:cs="Times New Roman"/>
          <w:sz w:val="24"/>
          <w:szCs w:val="24"/>
        </w:rPr>
        <w:t>not uncommon</w:t>
      </w:r>
      <w:proofErr w:type="gramEnd"/>
      <w:r w:rsidR="00EB6B20" w:rsidRPr="007A16E4">
        <w:rPr>
          <w:rFonts w:ascii="Times New Roman" w:hAnsi="Times New Roman" w:cs="Times New Roman"/>
          <w:sz w:val="24"/>
          <w:szCs w:val="24"/>
        </w:rPr>
        <w:t>.</w:t>
      </w:r>
      <w:r w:rsidR="005C4926" w:rsidRPr="007A16E4">
        <w:rPr>
          <w:rFonts w:ascii="Times New Roman" w:hAnsi="Times New Roman" w:cs="Times New Roman"/>
          <w:sz w:val="24"/>
          <w:szCs w:val="24"/>
        </w:rPr>
        <w:t xml:space="preserve"> </w:t>
      </w:r>
      <w:r w:rsidR="005C4926" w:rsidRPr="007A16E4">
        <w:rPr>
          <w:rFonts w:ascii="Times New Roman" w:hAnsi="Times New Roman" w:cs="Times New Roman"/>
          <w:sz w:val="24"/>
          <w:szCs w:val="24"/>
          <w:vertAlign w:val="superscript"/>
        </w:rPr>
        <w:t>[11</w:t>
      </w:r>
      <w:proofErr w:type="gramStart"/>
      <w:r w:rsidR="005C4926" w:rsidRPr="007A16E4">
        <w:rPr>
          <w:rFonts w:ascii="Times New Roman" w:hAnsi="Times New Roman" w:cs="Times New Roman"/>
          <w:sz w:val="24"/>
          <w:szCs w:val="24"/>
          <w:vertAlign w:val="superscript"/>
        </w:rPr>
        <w:t>,12</w:t>
      </w:r>
      <w:proofErr w:type="gramEnd"/>
      <w:r w:rsidR="005C4926" w:rsidRPr="007A16E4">
        <w:rPr>
          <w:rFonts w:ascii="Times New Roman" w:hAnsi="Times New Roman" w:cs="Times New Roman"/>
          <w:sz w:val="24"/>
          <w:szCs w:val="24"/>
          <w:vertAlign w:val="superscript"/>
        </w:rPr>
        <w:t>]</w:t>
      </w:r>
      <w:r w:rsidR="005C4926" w:rsidRPr="007A16E4">
        <w:rPr>
          <w:rFonts w:ascii="Times New Roman" w:hAnsi="Times New Roman" w:cs="Times New Roman"/>
          <w:sz w:val="24"/>
          <w:szCs w:val="24"/>
        </w:rPr>
        <w:t xml:space="preserve"> </w:t>
      </w:r>
      <w:r w:rsidR="00EB6B20" w:rsidRPr="007A16E4">
        <w:rPr>
          <w:rFonts w:ascii="Times New Roman" w:hAnsi="Times New Roman" w:cs="Times New Roman"/>
          <w:sz w:val="24"/>
          <w:szCs w:val="24"/>
        </w:rPr>
        <w:t xml:space="preserve"> </w:t>
      </w:r>
    </w:p>
    <w:p w14:paraId="1A28985D" w14:textId="01268EAB" w:rsidR="002E1EBC" w:rsidRPr="007A16E4" w:rsidRDefault="00F41830"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I</w:t>
      </w:r>
      <w:r w:rsidR="009C3672" w:rsidRPr="007A16E4">
        <w:rPr>
          <w:rFonts w:ascii="Times New Roman" w:hAnsi="Times New Roman" w:cs="Times New Roman"/>
          <w:b/>
          <w:sz w:val="24"/>
          <w:szCs w:val="24"/>
        </w:rPr>
        <w:t>nvestigations</w:t>
      </w:r>
    </w:p>
    <w:p w14:paraId="182BE295" w14:textId="1C9C5C7D" w:rsidR="00032036" w:rsidRPr="007A16E4" w:rsidRDefault="00F41830"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Brain imaging with </w:t>
      </w:r>
      <w:r w:rsidR="009C3672" w:rsidRPr="007A16E4">
        <w:rPr>
          <w:rFonts w:ascii="Times New Roman" w:hAnsi="Times New Roman" w:cs="Times New Roman"/>
          <w:sz w:val="24"/>
          <w:szCs w:val="24"/>
        </w:rPr>
        <w:t xml:space="preserve">CT </w:t>
      </w:r>
      <w:r w:rsidR="00AC78E7" w:rsidRPr="007A16E4">
        <w:rPr>
          <w:rFonts w:ascii="Times New Roman" w:hAnsi="Times New Roman" w:cs="Times New Roman"/>
          <w:sz w:val="24"/>
          <w:szCs w:val="24"/>
        </w:rPr>
        <w:t xml:space="preserve">or MRI </w:t>
      </w:r>
      <w:proofErr w:type="gramStart"/>
      <w:r w:rsidR="00AC78E7" w:rsidRPr="007A16E4">
        <w:rPr>
          <w:rFonts w:ascii="Times New Roman" w:hAnsi="Times New Roman" w:cs="Times New Roman"/>
          <w:sz w:val="24"/>
          <w:szCs w:val="24"/>
        </w:rPr>
        <w:t>is</w:t>
      </w:r>
      <w:r w:rsidR="009C3672" w:rsidRPr="007A16E4">
        <w:rPr>
          <w:rFonts w:ascii="Times New Roman" w:hAnsi="Times New Roman" w:cs="Times New Roman"/>
          <w:sz w:val="24"/>
          <w:szCs w:val="24"/>
        </w:rPr>
        <w:t xml:space="preserve"> </w:t>
      </w:r>
      <w:r w:rsidRPr="007A16E4">
        <w:rPr>
          <w:rFonts w:ascii="Times New Roman" w:hAnsi="Times New Roman" w:cs="Times New Roman"/>
          <w:sz w:val="24"/>
          <w:szCs w:val="24"/>
        </w:rPr>
        <w:t>urgently indicated</w:t>
      </w:r>
      <w:proofErr w:type="gramEnd"/>
      <w:r w:rsidRPr="007A16E4">
        <w:rPr>
          <w:rFonts w:ascii="Times New Roman" w:hAnsi="Times New Roman" w:cs="Times New Roman"/>
          <w:sz w:val="24"/>
          <w:szCs w:val="24"/>
        </w:rPr>
        <w:t xml:space="preserve"> </w:t>
      </w:r>
      <w:r w:rsidR="009C3672" w:rsidRPr="007A16E4">
        <w:rPr>
          <w:rFonts w:ascii="Times New Roman" w:hAnsi="Times New Roman" w:cs="Times New Roman"/>
          <w:sz w:val="24"/>
          <w:szCs w:val="24"/>
        </w:rPr>
        <w:t xml:space="preserve">for patients with this constellation of symptoms. However, despite the dramatic clinical presentation, these investigations frequently are normal or non-contributory. </w:t>
      </w:r>
      <w:r w:rsidR="00AC78E7" w:rsidRPr="007A16E4">
        <w:rPr>
          <w:rFonts w:ascii="Times New Roman" w:hAnsi="Times New Roman" w:cs="Times New Roman"/>
          <w:sz w:val="24"/>
          <w:szCs w:val="24"/>
        </w:rPr>
        <w:t>Multifocal subcortical white matter lesions, as seen in our first case</w:t>
      </w:r>
      <w:r w:rsidR="009D66AE" w:rsidRPr="007A16E4">
        <w:rPr>
          <w:rFonts w:ascii="Times New Roman" w:hAnsi="Times New Roman" w:cs="Times New Roman"/>
          <w:sz w:val="24"/>
          <w:szCs w:val="24"/>
        </w:rPr>
        <w:t>,</w:t>
      </w:r>
      <w:r w:rsidR="00AC78E7" w:rsidRPr="007A16E4">
        <w:rPr>
          <w:rFonts w:ascii="Times New Roman" w:hAnsi="Times New Roman" w:cs="Times New Roman"/>
          <w:sz w:val="24"/>
          <w:szCs w:val="24"/>
        </w:rPr>
        <w:t xml:space="preserve"> have been reported</w:t>
      </w:r>
      <w:proofErr w:type="gramStart"/>
      <w:r w:rsidR="00E51F78" w:rsidRPr="007A16E4">
        <w:rPr>
          <w:rFonts w:ascii="Times New Roman" w:hAnsi="Times New Roman" w:cs="Times New Roman"/>
          <w:sz w:val="24"/>
          <w:szCs w:val="24"/>
        </w:rPr>
        <w:t>,</w:t>
      </w:r>
      <w:r w:rsidR="00233896" w:rsidRPr="007A16E4">
        <w:rPr>
          <w:rFonts w:ascii="Times New Roman" w:hAnsi="Times New Roman" w:cs="Times New Roman"/>
          <w:sz w:val="24"/>
          <w:szCs w:val="24"/>
          <w:vertAlign w:val="superscript"/>
        </w:rPr>
        <w:t>[</w:t>
      </w:r>
      <w:proofErr w:type="gramEnd"/>
      <w:r w:rsidR="00233896" w:rsidRPr="007A16E4">
        <w:rPr>
          <w:rFonts w:ascii="Times New Roman" w:hAnsi="Times New Roman" w:cs="Times New Roman"/>
          <w:sz w:val="24"/>
          <w:szCs w:val="24"/>
          <w:vertAlign w:val="superscript"/>
        </w:rPr>
        <w:t>13}</w:t>
      </w:r>
      <w:r w:rsidR="00AC78E7" w:rsidRPr="007A16E4">
        <w:rPr>
          <w:rFonts w:ascii="Times New Roman" w:hAnsi="Times New Roman" w:cs="Times New Roman"/>
          <w:sz w:val="24"/>
          <w:szCs w:val="24"/>
        </w:rPr>
        <w:t xml:space="preserve"> and occasional</w:t>
      </w:r>
      <w:r w:rsidR="00E51F78" w:rsidRPr="007A16E4">
        <w:rPr>
          <w:rFonts w:ascii="Times New Roman" w:hAnsi="Times New Roman" w:cs="Times New Roman"/>
          <w:sz w:val="24"/>
          <w:szCs w:val="24"/>
        </w:rPr>
        <w:t>ly</w:t>
      </w:r>
      <w:r w:rsidR="00AC78E7" w:rsidRPr="007A16E4">
        <w:rPr>
          <w:rFonts w:ascii="Times New Roman" w:hAnsi="Times New Roman" w:cs="Times New Roman"/>
          <w:sz w:val="24"/>
          <w:szCs w:val="24"/>
        </w:rPr>
        <w:t xml:space="preserve"> a</w:t>
      </w:r>
      <w:r w:rsidR="00E51F78" w:rsidRPr="007A16E4">
        <w:rPr>
          <w:rFonts w:ascii="Times New Roman" w:hAnsi="Times New Roman" w:cs="Times New Roman"/>
          <w:sz w:val="24"/>
          <w:szCs w:val="24"/>
        </w:rPr>
        <w:t xml:space="preserve"> radiological picture of</w:t>
      </w:r>
      <w:r w:rsidR="00AC78E7" w:rsidRPr="007A16E4">
        <w:rPr>
          <w:rFonts w:ascii="Times New Roman" w:hAnsi="Times New Roman" w:cs="Times New Roman"/>
          <w:sz w:val="24"/>
          <w:szCs w:val="24"/>
        </w:rPr>
        <w:t xml:space="preserve"> </w:t>
      </w:r>
      <w:r w:rsidR="00E22520" w:rsidRPr="007A16E4">
        <w:rPr>
          <w:rFonts w:ascii="Times New Roman" w:hAnsi="Times New Roman" w:cs="Times New Roman"/>
          <w:sz w:val="24"/>
          <w:szCs w:val="24"/>
        </w:rPr>
        <w:t xml:space="preserve">limbic encephalitis with </w:t>
      </w:r>
      <w:r w:rsidR="00E51F78" w:rsidRPr="007A16E4">
        <w:rPr>
          <w:rFonts w:ascii="Times New Roman" w:hAnsi="Times New Roman" w:cs="Times New Roman"/>
          <w:sz w:val="24"/>
          <w:szCs w:val="24"/>
        </w:rPr>
        <w:t xml:space="preserve">mesio-temporal </w:t>
      </w:r>
      <w:r w:rsidR="00AC78E7" w:rsidRPr="007A16E4">
        <w:rPr>
          <w:rFonts w:ascii="Times New Roman" w:hAnsi="Times New Roman" w:cs="Times New Roman"/>
          <w:sz w:val="24"/>
          <w:szCs w:val="24"/>
        </w:rPr>
        <w:t xml:space="preserve">lesions </w:t>
      </w:r>
      <w:r w:rsidR="00E51F78" w:rsidRPr="007A16E4">
        <w:rPr>
          <w:rFonts w:ascii="Times New Roman" w:hAnsi="Times New Roman" w:cs="Times New Roman"/>
          <w:sz w:val="24"/>
          <w:szCs w:val="24"/>
        </w:rPr>
        <w:t xml:space="preserve">is </w:t>
      </w:r>
      <w:r w:rsidR="00806572" w:rsidRPr="007A16E4">
        <w:rPr>
          <w:rFonts w:ascii="Times New Roman" w:hAnsi="Times New Roman" w:cs="Times New Roman"/>
          <w:sz w:val="24"/>
          <w:szCs w:val="24"/>
        </w:rPr>
        <w:t>found</w:t>
      </w:r>
      <w:r w:rsidR="00E51F78" w:rsidRPr="007A16E4">
        <w:rPr>
          <w:rFonts w:ascii="Times New Roman" w:hAnsi="Times New Roman" w:cs="Times New Roman"/>
          <w:sz w:val="24"/>
          <w:szCs w:val="24"/>
        </w:rPr>
        <w:t xml:space="preserve">. </w:t>
      </w:r>
      <w:r w:rsidR="00806572" w:rsidRPr="007A16E4">
        <w:rPr>
          <w:rFonts w:ascii="Times New Roman" w:hAnsi="Times New Roman" w:cs="Times New Roman"/>
          <w:sz w:val="24"/>
          <w:szCs w:val="24"/>
        </w:rPr>
        <w:t xml:space="preserve">The CSF </w:t>
      </w:r>
      <w:r w:rsidR="003549E4" w:rsidRPr="007A16E4">
        <w:rPr>
          <w:rFonts w:ascii="Times New Roman" w:hAnsi="Times New Roman" w:cs="Times New Roman"/>
          <w:sz w:val="24"/>
          <w:szCs w:val="24"/>
        </w:rPr>
        <w:t xml:space="preserve">is </w:t>
      </w:r>
      <w:r w:rsidR="00486BB3" w:rsidRPr="007A16E4">
        <w:rPr>
          <w:rFonts w:ascii="Times New Roman" w:hAnsi="Times New Roman" w:cs="Times New Roman"/>
          <w:sz w:val="24"/>
          <w:szCs w:val="24"/>
        </w:rPr>
        <w:t xml:space="preserve">generally </w:t>
      </w:r>
      <w:r w:rsidR="003549E4" w:rsidRPr="007A16E4">
        <w:rPr>
          <w:rFonts w:ascii="Times New Roman" w:hAnsi="Times New Roman" w:cs="Times New Roman"/>
          <w:sz w:val="24"/>
          <w:szCs w:val="24"/>
        </w:rPr>
        <w:t xml:space="preserve">abnormal, showing a lymphocytic pleocytosis </w:t>
      </w:r>
      <w:r w:rsidR="00E51F78" w:rsidRPr="007A16E4">
        <w:rPr>
          <w:rFonts w:ascii="Times New Roman" w:hAnsi="Times New Roman" w:cs="Times New Roman"/>
          <w:sz w:val="24"/>
          <w:szCs w:val="24"/>
        </w:rPr>
        <w:t>and CSF</w:t>
      </w:r>
      <w:r w:rsidR="004D5898" w:rsidRPr="007A16E4">
        <w:rPr>
          <w:rFonts w:ascii="Times New Roman" w:hAnsi="Times New Roman" w:cs="Times New Roman"/>
          <w:sz w:val="24"/>
          <w:szCs w:val="24"/>
        </w:rPr>
        <w:t>-</w:t>
      </w:r>
      <w:r w:rsidR="00E51F78" w:rsidRPr="007A16E4">
        <w:rPr>
          <w:rFonts w:ascii="Times New Roman" w:hAnsi="Times New Roman" w:cs="Times New Roman"/>
          <w:sz w:val="24"/>
          <w:szCs w:val="24"/>
        </w:rPr>
        <w:t>specific oligoclonal bands</w:t>
      </w:r>
      <w:proofErr w:type="gramStart"/>
      <w:r w:rsidR="00E51F78" w:rsidRPr="007A16E4">
        <w:rPr>
          <w:rFonts w:ascii="Times New Roman" w:hAnsi="Times New Roman" w:cs="Times New Roman"/>
          <w:sz w:val="24"/>
          <w:szCs w:val="24"/>
        </w:rPr>
        <w:t>.</w:t>
      </w:r>
      <w:r w:rsidR="00C96CB9" w:rsidRPr="007A16E4">
        <w:rPr>
          <w:rFonts w:ascii="Times New Roman" w:hAnsi="Times New Roman" w:cs="Times New Roman"/>
          <w:sz w:val="24"/>
          <w:szCs w:val="24"/>
          <w:vertAlign w:val="superscript"/>
        </w:rPr>
        <w:t>[</w:t>
      </w:r>
      <w:proofErr w:type="gramEnd"/>
      <w:r w:rsidR="00C96CB9" w:rsidRPr="007A16E4">
        <w:rPr>
          <w:rFonts w:ascii="Times New Roman" w:hAnsi="Times New Roman" w:cs="Times New Roman"/>
          <w:sz w:val="24"/>
          <w:szCs w:val="24"/>
          <w:vertAlign w:val="superscript"/>
        </w:rPr>
        <w:t>14</w:t>
      </w:r>
      <w:r w:rsidR="00A574F3" w:rsidRPr="007A16E4">
        <w:rPr>
          <w:rFonts w:ascii="Times New Roman" w:hAnsi="Times New Roman" w:cs="Times New Roman"/>
          <w:sz w:val="24"/>
          <w:szCs w:val="24"/>
          <w:vertAlign w:val="superscript"/>
        </w:rPr>
        <w:t>]</w:t>
      </w:r>
      <w:r w:rsidR="003549E4" w:rsidRPr="007A16E4">
        <w:rPr>
          <w:rFonts w:ascii="Times New Roman" w:hAnsi="Times New Roman" w:cs="Times New Roman"/>
          <w:sz w:val="24"/>
          <w:szCs w:val="24"/>
        </w:rPr>
        <w:t xml:space="preserve"> </w:t>
      </w:r>
      <w:r w:rsidR="00D5064C" w:rsidRPr="007A16E4">
        <w:rPr>
          <w:rFonts w:ascii="Times New Roman" w:hAnsi="Times New Roman" w:cs="Times New Roman"/>
          <w:sz w:val="24"/>
          <w:szCs w:val="24"/>
        </w:rPr>
        <w:t xml:space="preserve">The diagnosis of anti-NMDA receptor encephalitis is made by detecting IgG antibodies against the NMDA receptors in the CSF. </w:t>
      </w:r>
      <w:r w:rsidR="00032036" w:rsidRPr="007A16E4">
        <w:rPr>
          <w:rFonts w:ascii="Times New Roman" w:hAnsi="Times New Roman" w:cs="Times New Roman"/>
          <w:sz w:val="24"/>
          <w:szCs w:val="24"/>
        </w:rPr>
        <w:t xml:space="preserve">Interestingly, the electroencephalogram </w:t>
      </w:r>
      <w:r w:rsidR="00B33BDE" w:rsidRPr="007A16E4">
        <w:rPr>
          <w:rFonts w:ascii="Times New Roman" w:hAnsi="Times New Roman" w:cs="Times New Roman"/>
          <w:sz w:val="24"/>
          <w:szCs w:val="24"/>
        </w:rPr>
        <w:t>is</w:t>
      </w:r>
      <w:r w:rsidR="00032036" w:rsidRPr="007A16E4">
        <w:rPr>
          <w:rFonts w:ascii="Times New Roman" w:hAnsi="Times New Roman" w:cs="Times New Roman"/>
          <w:sz w:val="24"/>
          <w:szCs w:val="24"/>
        </w:rPr>
        <w:t xml:space="preserve"> helpful in the diagnosis: up to 90% of patients have EEG abnormalities, which include general or focal slowing, as well as epileptiform dysfunctions in 20%. The widely described </w:t>
      </w:r>
      <w:r w:rsidR="00A679F3" w:rsidRPr="007A16E4">
        <w:rPr>
          <w:rFonts w:ascii="Times New Roman" w:hAnsi="Times New Roman" w:cs="Times New Roman"/>
          <w:sz w:val="24"/>
          <w:szCs w:val="24"/>
        </w:rPr>
        <w:t xml:space="preserve">and characteristic </w:t>
      </w:r>
      <w:r w:rsidR="00032036" w:rsidRPr="007A16E4">
        <w:rPr>
          <w:rFonts w:ascii="Times New Roman" w:hAnsi="Times New Roman" w:cs="Times New Roman"/>
          <w:sz w:val="24"/>
          <w:szCs w:val="24"/>
        </w:rPr>
        <w:t xml:space="preserve">“delta brush” pattern is rare, but </w:t>
      </w:r>
      <w:r w:rsidR="006344F6" w:rsidRPr="007A16E4">
        <w:rPr>
          <w:rFonts w:ascii="Times New Roman" w:hAnsi="Times New Roman" w:cs="Times New Roman"/>
          <w:sz w:val="24"/>
          <w:szCs w:val="24"/>
        </w:rPr>
        <w:t>almost pathognomonic when present</w:t>
      </w:r>
      <w:proofErr w:type="gramStart"/>
      <w:r w:rsidR="006344F6" w:rsidRPr="007A16E4">
        <w:rPr>
          <w:rFonts w:ascii="Times New Roman" w:hAnsi="Times New Roman" w:cs="Times New Roman"/>
          <w:sz w:val="24"/>
          <w:szCs w:val="24"/>
        </w:rPr>
        <w:t>.</w:t>
      </w:r>
      <w:r w:rsidR="00A574F3" w:rsidRPr="007A16E4">
        <w:rPr>
          <w:rFonts w:ascii="Times New Roman" w:hAnsi="Times New Roman" w:cs="Times New Roman"/>
          <w:sz w:val="24"/>
          <w:szCs w:val="24"/>
          <w:vertAlign w:val="superscript"/>
        </w:rPr>
        <w:t>[</w:t>
      </w:r>
      <w:proofErr w:type="gramEnd"/>
      <w:r w:rsidR="00A574F3" w:rsidRPr="007A16E4">
        <w:rPr>
          <w:rFonts w:ascii="Times New Roman" w:hAnsi="Times New Roman" w:cs="Times New Roman"/>
          <w:sz w:val="24"/>
          <w:szCs w:val="24"/>
          <w:vertAlign w:val="superscript"/>
        </w:rPr>
        <w:t>15]</w:t>
      </w:r>
      <w:r w:rsidR="00DD69A2" w:rsidRPr="007A16E4">
        <w:rPr>
          <w:rFonts w:ascii="Times New Roman" w:hAnsi="Times New Roman" w:cs="Times New Roman"/>
          <w:sz w:val="24"/>
          <w:szCs w:val="24"/>
        </w:rPr>
        <w:t xml:space="preserve"> </w:t>
      </w:r>
      <w:r w:rsidR="003C2A0A" w:rsidRPr="007A16E4">
        <w:rPr>
          <w:rFonts w:ascii="Times New Roman" w:hAnsi="Times New Roman" w:cs="Times New Roman"/>
          <w:sz w:val="24"/>
          <w:szCs w:val="24"/>
        </w:rPr>
        <w:t xml:space="preserve"> </w:t>
      </w:r>
    </w:p>
    <w:p w14:paraId="66A02533" w14:textId="77777777" w:rsidR="00B56EBF" w:rsidRPr="007A16E4" w:rsidRDefault="00B56EBF"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Associated findings</w:t>
      </w:r>
    </w:p>
    <w:p w14:paraId="27DD63AC" w14:textId="5EF58AE3" w:rsidR="00CE5CC7" w:rsidRPr="007A16E4" w:rsidRDefault="009A0D35"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The likelihood of an underlying tumour depends on age, sex, and ethnicity. </w:t>
      </w:r>
      <w:r w:rsidR="008C6AF0" w:rsidRPr="007A16E4">
        <w:rPr>
          <w:rFonts w:ascii="Times New Roman" w:hAnsi="Times New Roman" w:cs="Times New Roman"/>
          <w:sz w:val="24"/>
          <w:szCs w:val="24"/>
        </w:rPr>
        <w:t>T</w:t>
      </w:r>
      <w:r w:rsidR="00CA14AE" w:rsidRPr="007A16E4">
        <w:rPr>
          <w:rFonts w:ascii="Times New Roman" w:hAnsi="Times New Roman" w:cs="Times New Roman"/>
          <w:sz w:val="24"/>
          <w:szCs w:val="24"/>
        </w:rPr>
        <w:t>here is a strong association with ovarian teratomas</w:t>
      </w:r>
      <w:r w:rsidRPr="007A16E4">
        <w:rPr>
          <w:rFonts w:ascii="Times New Roman" w:hAnsi="Times New Roman" w:cs="Times New Roman"/>
          <w:sz w:val="24"/>
          <w:szCs w:val="24"/>
        </w:rPr>
        <w:t xml:space="preserve"> in adult female patients </w:t>
      </w:r>
      <w:r w:rsidR="00970BE8" w:rsidRPr="007A16E4">
        <w:rPr>
          <w:rFonts w:ascii="Times New Roman" w:hAnsi="Times New Roman" w:cs="Times New Roman"/>
          <w:sz w:val="24"/>
          <w:szCs w:val="24"/>
        </w:rPr>
        <w:t>(</w:t>
      </w:r>
      <w:r w:rsidR="00CA14AE" w:rsidRPr="007A16E4">
        <w:rPr>
          <w:rFonts w:ascii="Times New Roman" w:hAnsi="Times New Roman" w:cs="Times New Roman"/>
          <w:sz w:val="24"/>
          <w:szCs w:val="24"/>
        </w:rPr>
        <w:t>up to 60%</w:t>
      </w:r>
      <w:r w:rsidR="00970BE8" w:rsidRPr="007A16E4">
        <w:rPr>
          <w:rFonts w:ascii="Times New Roman" w:hAnsi="Times New Roman" w:cs="Times New Roman"/>
          <w:sz w:val="24"/>
          <w:szCs w:val="24"/>
        </w:rPr>
        <w:t>).</w:t>
      </w:r>
      <w:r w:rsidR="005A718C" w:rsidRPr="007A16E4">
        <w:rPr>
          <w:rFonts w:ascii="Times New Roman" w:hAnsi="Times New Roman" w:cs="Times New Roman"/>
          <w:sz w:val="24"/>
          <w:szCs w:val="24"/>
          <w:vertAlign w:val="superscript"/>
        </w:rPr>
        <w:t>[2]</w:t>
      </w:r>
      <w:r w:rsidRPr="007A16E4">
        <w:rPr>
          <w:rFonts w:ascii="Times New Roman" w:hAnsi="Times New Roman" w:cs="Times New Roman"/>
          <w:sz w:val="24"/>
          <w:szCs w:val="24"/>
        </w:rPr>
        <w:t xml:space="preserve"> Only about 15% of females younger than 14 years and about 5% of affected males </w:t>
      </w:r>
      <w:r w:rsidR="00171C35" w:rsidRPr="007A16E4">
        <w:rPr>
          <w:rFonts w:ascii="Times New Roman" w:hAnsi="Times New Roman" w:cs="Times New Roman"/>
          <w:sz w:val="24"/>
          <w:szCs w:val="24"/>
        </w:rPr>
        <w:t xml:space="preserve">have an </w:t>
      </w:r>
      <w:r w:rsidRPr="007A16E4">
        <w:rPr>
          <w:rFonts w:ascii="Times New Roman" w:hAnsi="Times New Roman" w:cs="Times New Roman"/>
          <w:sz w:val="24"/>
          <w:szCs w:val="24"/>
        </w:rPr>
        <w:t xml:space="preserve">underlying tumour. Interestingly, African females </w:t>
      </w:r>
      <w:r w:rsidR="00171C35" w:rsidRPr="007A16E4">
        <w:rPr>
          <w:rFonts w:ascii="Times New Roman" w:hAnsi="Times New Roman" w:cs="Times New Roman"/>
          <w:sz w:val="24"/>
          <w:szCs w:val="24"/>
        </w:rPr>
        <w:t>are</w:t>
      </w:r>
      <w:r w:rsidRPr="007A16E4">
        <w:rPr>
          <w:rFonts w:ascii="Times New Roman" w:hAnsi="Times New Roman" w:cs="Times New Roman"/>
          <w:sz w:val="24"/>
          <w:szCs w:val="24"/>
        </w:rPr>
        <w:t xml:space="preserve"> more likely to harbour an ovarian teratoma than other ethnicities</w:t>
      </w:r>
      <w:proofErr w:type="gramStart"/>
      <w:r w:rsidRPr="007A16E4">
        <w:rPr>
          <w:rFonts w:ascii="Times New Roman" w:hAnsi="Times New Roman" w:cs="Times New Roman"/>
          <w:sz w:val="24"/>
          <w:szCs w:val="24"/>
        </w:rPr>
        <w:t>.</w:t>
      </w:r>
      <w:r w:rsidR="005A718C" w:rsidRPr="007A16E4">
        <w:rPr>
          <w:rFonts w:ascii="Times New Roman" w:hAnsi="Times New Roman" w:cs="Times New Roman"/>
          <w:sz w:val="24"/>
          <w:szCs w:val="24"/>
          <w:vertAlign w:val="superscript"/>
        </w:rPr>
        <w:t>[</w:t>
      </w:r>
      <w:proofErr w:type="gramEnd"/>
      <w:r w:rsidR="005A718C" w:rsidRPr="007A16E4">
        <w:rPr>
          <w:rFonts w:ascii="Times New Roman" w:hAnsi="Times New Roman" w:cs="Times New Roman"/>
          <w:sz w:val="24"/>
          <w:szCs w:val="24"/>
          <w:vertAlign w:val="superscript"/>
        </w:rPr>
        <w:t>16]</w:t>
      </w:r>
      <w:r w:rsidR="00B32A00" w:rsidRPr="007A16E4">
        <w:rPr>
          <w:rFonts w:ascii="Times New Roman" w:hAnsi="Times New Roman" w:cs="Times New Roman"/>
          <w:sz w:val="24"/>
          <w:szCs w:val="24"/>
        </w:rPr>
        <w:t xml:space="preserve"> </w:t>
      </w:r>
      <w:r w:rsidR="00CA14AE" w:rsidRPr="007A16E4">
        <w:rPr>
          <w:rFonts w:ascii="Times New Roman" w:hAnsi="Times New Roman" w:cs="Times New Roman"/>
          <w:sz w:val="24"/>
          <w:szCs w:val="24"/>
        </w:rPr>
        <w:t xml:space="preserve">It is therefore essential to screen patients with anti-NMDA receptor encephalitis </w:t>
      </w:r>
      <w:r w:rsidR="00171C35" w:rsidRPr="007A16E4">
        <w:rPr>
          <w:rFonts w:ascii="Times New Roman" w:hAnsi="Times New Roman" w:cs="Times New Roman"/>
          <w:sz w:val="24"/>
          <w:szCs w:val="24"/>
        </w:rPr>
        <w:t>with</w:t>
      </w:r>
      <w:r w:rsidR="00CA14AE" w:rsidRPr="007A16E4">
        <w:rPr>
          <w:rFonts w:ascii="Times New Roman" w:hAnsi="Times New Roman" w:cs="Times New Roman"/>
          <w:sz w:val="24"/>
          <w:szCs w:val="24"/>
        </w:rPr>
        <w:t xml:space="preserve"> pelvic ultrasound and</w:t>
      </w:r>
      <w:r w:rsidR="00171C35" w:rsidRPr="007A16E4">
        <w:rPr>
          <w:rFonts w:ascii="Times New Roman" w:hAnsi="Times New Roman" w:cs="Times New Roman"/>
          <w:sz w:val="24"/>
          <w:szCs w:val="24"/>
        </w:rPr>
        <w:t xml:space="preserve"> imaging </w:t>
      </w:r>
      <w:r w:rsidR="00CA14AE" w:rsidRPr="007A16E4">
        <w:rPr>
          <w:rFonts w:ascii="Times New Roman" w:hAnsi="Times New Roman" w:cs="Times New Roman"/>
          <w:sz w:val="24"/>
          <w:szCs w:val="24"/>
        </w:rPr>
        <w:t xml:space="preserve">for </w:t>
      </w:r>
      <w:r w:rsidR="00833BC4" w:rsidRPr="007A16E4">
        <w:rPr>
          <w:rFonts w:ascii="Times New Roman" w:hAnsi="Times New Roman" w:cs="Times New Roman"/>
          <w:sz w:val="24"/>
          <w:szCs w:val="24"/>
        </w:rPr>
        <w:t>teratomas, as e</w:t>
      </w:r>
      <w:r w:rsidR="00CA14AE" w:rsidRPr="007A16E4">
        <w:rPr>
          <w:rFonts w:ascii="Times New Roman" w:hAnsi="Times New Roman" w:cs="Times New Roman"/>
          <w:sz w:val="24"/>
          <w:szCs w:val="24"/>
        </w:rPr>
        <w:t>arly</w:t>
      </w:r>
      <w:r w:rsidR="00B15EB5" w:rsidRPr="007A16E4">
        <w:rPr>
          <w:rFonts w:ascii="Times New Roman" w:hAnsi="Times New Roman" w:cs="Times New Roman"/>
          <w:sz w:val="24"/>
          <w:szCs w:val="24"/>
        </w:rPr>
        <w:t xml:space="preserve"> tumour </w:t>
      </w:r>
      <w:r w:rsidR="00171C35" w:rsidRPr="007A16E4">
        <w:rPr>
          <w:rFonts w:ascii="Times New Roman" w:hAnsi="Times New Roman" w:cs="Times New Roman"/>
          <w:sz w:val="24"/>
          <w:szCs w:val="24"/>
        </w:rPr>
        <w:t xml:space="preserve">removal </w:t>
      </w:r>
      <w:r w:rsidR="00CA14AE" w:rsidRPr="007A16E4">
        <w:rPr>
          <w:rFonts w:ascii="Times New Roman" w:hAnsi="Times New Roman" w:cs="Times New Roman"/>
          <w:sz w:val="24"/>
          <w:szCs w:val="24"/>
        </w:rPr>
        <w:t>is associated with a very good prognosis</w:t>
      </w:r>
      <w:r w:rsidR="00833BC4" w:rsidRPr="007A16E4">
        <w:rPr>
          <w:rFonts w:ascii="Times New Roman" w:hAnsi="Times New Roman" w:cs="Times New Roman"/>
          <w:sz w:val="24"/>
          <w:szCs w:val="24"/>
        </w:rPr>
        <w:t>.</w:t>
      </w:r>
      <w:r w:rsidR="00B32A00" w:rsidRPr="007A16E4">
        <w:rPr>
          <w:rFonts w:ascii="Times New Roman" w:hAnsi="Times New Roman" w:cs="Times New Roman"/>
          <w:sz w:val="24"/>
          <w:szCs w:val="24"/>
        </w:rPr>
        <w:t xml:space="preserve"> </w:t>
      </w:r>
      <w:r w:rsidRPr="007A16E4">
        <w:rPr>
          <w:rFonts w:ascii="Times New Roman" w:hAnsi="Times New Roman" w:cs="Times New Roman"/>
          <w:sz w:val="24"/>
          <w:szCs w:val="24"/>
        </w:rPr>
        <w:t>While in male patients a testicula</w:t>
      </w:r>
      <w:r w:rsidR="00CE5CC7" w:rsidRPr="007A16E4">
        <w:rPr>
          <w:rFonts w:ascii="Times New Roman" w:hAnsi="Times New Roman" w:cs="Times New Roman"/>
          <w:sz w:val="24"/>
          <w:szCs w:val="24"/>
        </w:rPr>
        <w:t>r</w:t>
      </w:r>
      <w:r w:rsidRPr="007A16E4">
        <w:rPr>
          <w:rFonts w:ascii="Times New Roman" w:hAnsi="Times New Roman" w:cs="Times New Roman"/>
          <w:sz w:val="24"/>
          <w:szCs w:val="24"/>
        </w:rPr>
        <w:t xml:space="preserve"> germ cell tumour </w:t>
      </w:r>
      <w:proofErr w:type="gramStart"/>
      <w:r w:rsidRPr="007A16E4">
        <w:rPr>
          <w:rFonts w:ascii="Times New Roman" w:hAnsi="Times New Roman" w:cs="Times New Roman"/>
          <w:sz w:val="24"/>
          <w:szCs w:val="24"/>
        </w:rPr>
        <w:t xml:space="preserve">might </w:t>
      </w:r>
      <w:r w:rsidR="00CE5CC7" w:rsidRPr="007A16E4">
        <w:rPr>
          <w:rFonts w:ascii="Times New Roman" w:hAnsi="Times New Roman" w:cs="Times New Roman"/>
          <w:sz w:val="24"/>
          <w:szCs w:val="24"/>
        </w:rPr>
        <w:t>be found</w:t>
      </w:r>
      <w:proofErr w:type="gramEnd"/>
      <w:r w:rsidR="00CE5CC7" w:rsidRPr="007A16E4">
        <w:rPr>
          <w:rFonts w:ascii="Times New Roman" w:hAnsi="Times New Roman" w:cs="Times New Roman"/>
          <w:sz w:val="24"/>
          <w:szCs w:val="24"/>
        </w:rPr>
        <w:t>, other tumours are only incidentally reported</w:t>
      </w:r>
      <w:r w:rsidR="00EB366C" w:rsidRPr="007A16E4">
        <w:rPr>
          <w:rFonts w:ascii="Times New Roman" w:hAnsi="Times New Roman" w:cs="Times New Roman"/>
          <w:sz w:val="24"/>
          <w:szCs w:val="24"/>
        </w:rPr>
        <w:t>.</w:t>
      </w:r>
      <w:r w:rsidR="00CE5CC7" w:rsidRPr="007A16E4">
        <w:rPr>
          <w:rFonts w:ascii="Times New Roman" w:hAnsi="Times New Roman" w:cs="Times New Roman"/>
          <w:sz w:val="24"/>
          <w:szCs w:val="24"/>
        </w:rPr>
        <w:t xml:space="preserve"> </w:t>
      </w:r>
    </w:p>
    <w:p w14:paraId="522F66A5" w14:textId="04943E2C" w:rsidR="00646622" w:rsidRPr="007A16E4" w:rsidRDefault="008C6AF0"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Recently, another interesting association has </w:t>
      </w:r>
      <w:proofErr w:type="gramStart"/>
      <w:r w:rsidRPr="007A16E4">
        <w:rPr>
          <w:rFonts w:ascii="Times New Roman" w:hAnsi="Times New Roman" w:cs="Times New Roman"/>
          <w:sz w:val="24"/>
          <w:szCs w:val="24"/>
        </w:rPr>
        <w:t>emerged:</w:t>
      </w:r>
      <w:proofErr w:type="gramEnd"/>
      <w:r w:rsidRPr="007A16E4">
        <w:rPr>
          <w:rFonts w:ascii="Times New Roman" w:hAnsi="Times New Roman" w:cs="Times New Roman"/>
          <w:sz w:val="24"/>
          <w:szCs w:val="24"/>
        </w:rPr>
        <w:t xml:space="preserve"> after a successfully treated episode of </w:t>
      </w:r>
      <w:r w:rsidRPr="007A16E4">
        <w:rPr>
          <w:rFonts w:ascii="Times New Roman" w:hAnsi="Times New Roman" w:cs="Times New Roman"/>
          <w:i/>
          <w:sz w:val="24"/>
          <w:szCs w:val="24"/>
        </w:rPr>
        <w:t>Herpes simplex</w:t>
      </w:r>
      <w:r w:rsidRPr="007A16E4">
        <w:rPr>
          <w:rFonts w:ascii="Times New Roman" w:hAnsi="Times New Roman" w:cs="Times New Roman"/>
          <w:sz w:val="24"/>
          <w:szCs w:val="24"/>
        </w:rPr>
        <w:t xml:space="preserve"> encephalitis,</w:t>
      </w:r>
      <w:r w:rsidR="00646622"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some patients may develop </w:t>
      </w:r>
      <w:r w:rsidR="00646622" w:rsidRPr="007A16E4">
        <w:rPr>
          <w:rFonts w:ascii="Times New Roman" w:hAnsi="Times New Roman" w:cs="Times New Roman"/>
          <w:sz w:val="24"/>
          <w:szCs w:val="24"/>
        </w:rPr>
        <w:t>anti-NMDA receptor encephalitis.</w:t>
      </w:r>
      <w:r w:rsidR="00DD69A2" w:rsidRPr="007A16E4">
        <w:rPr>
          <w:rFonts w:ascii="Times New Roman" w:hAnsi="Times New Roman" w:cs="Times New Roman"/>
          <w:sz w:val="24"/>
          <w:szCs w:val="24"/>
        </w:rPr>
        <w:t xml:space="preserve"> </w:t>
      </w:r>
      <w:r w:rsidR="00646622" w:rsidRPr="007A16E4">
        <w:rPr>
          <w:rFonts w:ascii="Times New Roman" w:hAnsi="Times New Roman" w:cs="Times New Roman"/>
          <w:sz w:val="24"/>
          <w:szCs w:val="24"/>
        </w:rPr>
        <w:t xml:space="preserve"> These patients </w:t>
      </w:r>
      <w:r w:rsidR="00171C35" w:rsidRPr="007A16E4">
        <w:rPr>
          <w:rFonts w:ascii="Times New Roman" w:hAnsi="Times New Roman" w:cs="Times New Roman"/>
          <w:sz w:val="24"/>
          <w:szCs w:val="24"/>
        </w:rPr>
        <w:t>return</w:t>
      </w:r>
      <w:r w:rsidR="00171C35" w:rsidRPr="007A16E4">
        <w:rPr>
          <w:rFonts w:ascii="Times New Roman" w:hAnsi="Times New Roman" w:cs="Times New Roman"/>
        </w:rPr>
        <w:t xml:space="preserve"> </w:t>
      </w:r>
      <w:r w:rsidR="00171C35" w:rsidRPr="007A16E4">
        <w:rPr>
          <w:rFonts w:ascii="Times New Roman" w:hAnsi="Times New Roman" w:cs="Times New Roman"/>
          <w:sz w:val="24"/>
          <w:szCs w:val="24"/>
        </w:rPr>
        <w:t xml:space="preserve">within days to several months after the infectious encephalitis </w:t>
      </w:r>
      <w:r w:rsidR="00646622" w:rsidRPr="007A16E4">
        <w:rPr>
          <w:rFonts w:ascii="Times New Roman" w:hAnsi="Times New Roman" w:cs="Times New Roman"/>
          <w:sz w:val="24"/>
          <w:szCs w:val="24"/>
        </w:rPr>
        <w:t xml:space="preserve">with </w:t>
      </w:r>
      <w:r w:rsidR="00171C35" w:rsidRPr="007A16E4">
        <w:rPr>
          <w:rFonts w:ascii="Times New Roman" w:hAnsi="Times New Roman" w:cs="Times New Roman"/>
          <w:sz w:val="24"/>
          <w:szCs w:val="24"/>
        </w:rPr>
        <w:t xml:space="preserve">new </w:t>
      </w:r>
      <w:r w:rsidR="00646622" w:rsidRPr="007A16E4">
        <w:rPr>
          <w:rFonts w:ascii="Times New Roman" w:hAnsi="Times New Roman" w:cs="Times New Roman"/>
          <w:sz w:val="24"/>
          <w:szCs w:val="24"/>
        </w:rPr>
        <w:t>neurological symptoms, often movement disorders</w:t>
      </w:r>
      <w:r w:rsidR="00171C35" w:rsidRPr="007A16E4">
        <w:rPr>
          <w:rFonts w:ascii="Times New Roman" w:hAnsi="Times New Roman" w:cs="Times New Roman"/>
          <w:sz w:val="24"/>
          <w:szCs w:val="24"/>
        </w:rPr>
        <w:t>,</w:t>
      </w:r>
      <w:r w:rsidR="00646622" w:rsidRPr="007A16E4">
        <w:rPr>
          <w:rFonts w:ascii="Times New Roman" w:hAnsi="Times New Roman" w:cs="Times New Roman"/>
          <w:sz w:val="24"/>
          <w:szCs w:val="24"/>
        </w:rPr>
        <w:t xml:space="preserve"> and anti-NMDA receptor antibodies can be detected</w:t>
      </w:r>
      <w:proofErr w:type="gramStart"/>
      <w:r w:rsidR="00646622" w:rsidRPr="007A16E4">
        <w:rPr>
          <w:rFonts w:ascii="Times New Roman" w:hAnsi="Times New Roman" w:cs="Times New Roman"/>
          <w:sz w:val="24"/>
          <w:szCs w:val="24"/>
        </w:rPr>
        <w:t>.</w:t>
      </w:r>
      <w:r w:rsidR="007F2970" w:rsidRPr="007A16E4">
        <w:rPr>
          <w:rFonts w:ascii="Times New Roman" w:hAnsi="Times New Roman" w:cs="Times New Roman"/>
          <w:sz w:val="24"/>
          <w:szCs w:val="24"/>
          <w:vertAlign w:val="superscript"/>
        </w:rPr>
        <w:t>[</w:t>
      </w:r>
      <w:proofErr w:type="gramEnd"/>
      <w:r w:rsidR="007F2970" w:rsidRPr="007A16E4">
        <w:rPr>
          <w:rFonts w:ascii="Times New Roman" w:hAnsi="Times New Roman" w:cs="Times New Roman"/>
          <w:sz w:val="24"/>
          <w:szCs w:val="24"/>
          <w:vertAlign w:val="superscript"/>
        </w:rPr>
        <w:t>17]</w:t>
      </w:r>
    </w:p>
    <w:p w14:paraId="069F055D" w14:textId="385E79BB" w:rsidR="00032036" w:rsidRPr="007A16E4" w:rsidRDefault="008067A2"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Special considerations</w:t>
      </w:r>
      <w:r w:rsidR="00646622" w:rsidRPr="007A16E4">
        <w:rPr>
          <w:rFonts w:ascii="Times New Roman" w:hAnsi="Times New Roman" w:cs="Times New Roman"/>
          <w:b/>
          <w:sz w:val="24"/>
          <w:szCs w:val="24"/>
        </w:rPr>
        <w:t xml:space="preserve"> in children</w:t>
      </w:r>
    </w:p>
    <w:p w14:paraId="1D9D7CF4" w14:textId="63AE8254" w:rsidR="00DE3A63" w:rsidRPr="007A16E4" w:rsidRDefault="00DE3A63"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Anti-NMDA receptor encephalitis is the most common cause of autoimmune encephalitis in childhood</w:t>
      </w:r>
      <w:r w:rsidR="00EF15A0" w:rsidRPr="007A16E4">
        <w:rPr>
          <w:rFonts w:ascii="Times New Roman" w:hAnsi="Times New Roman" w:cs="Times New Roman"/>
          <w:sz w:val="24"/>
          <w:szCs w:val="24"/>
        </w:rPr>
        <w:t>.</w:t>
      </w:r>
      <w:r w:rsidR="00F861E6" w:rsidRPr="007A16E4">
        <w:rPr>
          <w:rFonts w:ascii="Times New Roman" w:hAnsi="Times New Roman" w:cs="Times New Roman"/>
          <w:sz w:val="24"/>
          <w:szCs w:val="24"/>
          <w:vertAlign w:val="superscript"/>
        </w:rPr>
        <w:t xml:space="preserve">[18] </w:t>
      </w:r>
      <w:r w:rsidR="00AE68C6" w:rsidRPr="007A16E4">
        <w:rPr>
          <w:rFonts w:ascii="Times New Roman" w:hAnsi="Times New Roman" w:cs="Times New Roman"/>
          <w:sz w:val="24"/>
          <w:szCs w:val="24"/>
        </w:rPr>
        <w:t xml:space="preserve">Children </w:t>
      </w:r>
      <w:r w:rsidR="00A46EF3" w:rsidRPr="007A16E4">
        <w:rPr>
          <w:rFonts w:ascii="Times New Roman" w:hAnsi="Times New Roman" w:cs="Times New Roman"/>
          <w:sz w:val="24"/>
          <w:szCs w:val="24"/>
        </w:rPr>
        <w:t xml:space="preserve">are less likely to present with a well-defined syndrome, and the sequence of symptoms </w:t>
      </w:r>
      <w:r w:rsidR="00EF15A0" w:rsidRPr="007A16E4">
        <w:rPr>
          <w:rFonts w:ascii="Times New Roman" w:hAnsi="Times New Roman" w:cs="Times New Roman"/>
          <w:sz w:val="24"/>
          <w:szCs w:val="24"/>
        </w:rPr>
        <w:t xml:space="preserve">often </w:t>
      </w:r>
      <w:r w:rsidR="00A46EF3" w:rsidRPr="007A16E4">
        <w:rPr>
          <w:rFonts w:ascii="Times New Roman" w:hAnsi="Times New Roman" w:cs="Times New Roman"/>
          <w:sz w:val="24"/>
          <w:szCs w:val="24"/>
        </w:rPr>
        <w:t>differ</w:t>
      </w:r>
      <w:r w:rsidR="00EF15A0" w:rsidRPr="007A16E4">
        <w:rPr>
          <w:rFonts w:ascii="Times New Roman" w:hAnsi="Times New Roman" w:cs="Times New Roman"/>
          <w:sz w:val="24"/>
          <w:szCs w:val="24"/>
        </w:rPr>
        <w:t>s</w:t>
      </w:r>
      <w:r w:rsidR="00A46EF3" w:rsidRPr="007A16E4">
        <w:rPr>
          <w:rFonts w:ascii="Times New Roman" w:hAnsi="Times New Roman" w:cs="Times New Roman"/>
          <w:sz w:val="24"/>
          <w:szCs w:val="24"/>
        </w:rPr>
        <w:t xml:space="preserve"> from adult</w:t>
      </w:r>
      <w:r w:rsidR="00EF15A0" w:rsidRPr="007A16E4">
        <w:rPr>
          <w:rFonts w:ascii="Times New Roman" w:hAnsi="Times New Roman" w:cs="Times New Roman"/>
          <w:sz w:val="24"/>
          <w:szCs w:val="24"/>
        </w:rPr>
        <w:t>-</w:t>
      </w:r>
      <w:r w:rsidR="00A46EF3" w:rsidRPr="007A16E4">
        <w:rPr>
          <w:rFonts w:ascii="Times New Roman" w:hAnsi="Times New Roman" w:cs="Times New Roman"/>
          <w:sz w:val="24"/>
          <w:szCs w:val="24"/>
        </w:rPr>
        <w:t xml:space="preserve">onset AE. It can be challenging to evaluate memory in younger children, and behavioural changes or speech </w:t>
      </w:r>
      <w:proofErr w:type="gramStart"/>
      <w:r w:rsidR="00A46EF3" w:rsidRPr="007A16E4">
        <w:rPr>
          <w:rFonts w:ascii="Times New Roman" w:hAnsi="Times New Roman" w:cs="Times New Roman"/>
          <w:sz w:val="24"/>
          <w:szCs w:val="24"/>
        </w:rPr>
        <w:t xml:space="preserve">abnormalities </w:t>
      </w:r>
      <w:r w:rsidR="00EF15A0" w:rsidRPr="007A16E4">
        <w:rPr>
          <w:rFonts w:ascii="Times New Roman" w:hAnsi="Times New Roman" w:cs="Times New Roman"/>
          <w:sz w:val="24"/>
          <w:szCs w:val="24"/>
        </w:rPr>
        <w:t>also</w:t>
      </w:r>
      <w:proofErr w:type="gramEnd"/>
      <w:r w:rsidR="00EF15A0" w:rsidRPr="007A16E4">
        <w:rPr>
          <w:rFonts w:ascii="Times New Roman" w:hAnsi="Times New Roman" w:cs="Times New Roman"/>
          <w:sz w:val="24"/>
          <w:szCs w:val="24"/>
        </w:rPr>
        <w:t xml:space="preserve"> </w:t>
      </w:r>
      <w:r w:rsidR="00A46EF3" w:rsidRPr="007A16E4">
        <w:rPr>
          <w:rFonts w:ascii="Times New Roman" w:hAnsi="Times New Roman" w:cs="Times New Roman"/>
          <w:sz w:val="24"/>
          <w:szCs w:val="24"/>
        </w:rPr>
        <w:t xml:space="preserve">occur in specific paediatric conditions, such as autism spectrum disorder. </w:t>
      </w:r>
      <w:r w:rsidR="005C4BDA" w:rsidRPr="007A16E4">
        <w:rPr>
          <w:rFonts w:ascii="Times New Roman" w:hAnsi="Times New Roman" w:cs="Times New Roman"/>
          <w:sz w:val="24"/>
          <w:szCs w:val="24"/>
        </w:rPr>
        <w:t>Children with a</w:t>
      </w:r>
      <w:r w:rsidR="00A46EF3" w:rsidRPr="007A16E4">
        <w:rPr>
          <w:rFonts w:ascii="Times New Roman" w:hAnsi="Times New Roman" w:cs="Times New Roman"/>
          <w:sz w:val="24"/>
          <w:szCs w:val="24"/>
        </w:rPr>
        <w:t xml:space="preserve">nti-NMDA </w:t>
      </w:r>
      <w:r w:rsidR="00A46EF3" w:rsidRPr="007A16E4">
        <w:rPr>
          <w:rFonts w:ascii="Times New Roman" w:hAnsi="Times New Roman" w:cs="Times New Roman"/>
          <w:sz w:val="24"/>
          <w:szCs w:val="24"/>
        </w:rPr>
        <w:lastRenderedPageBreak/>
        <w:t xml:space="preserve">receptor encephalitis </w:t>
      </w:r>
      <w:r w:rsidR="00AE68C6" w:rsidRPr="007A16E4">
        <w:rPr>
          <w:rFonts w:ascii="Times New Roman" w:hAnsi="Times New Roman" w:cs="Times New Roman"/>
          <w:sz w:val="24"/>
          <w:szCs w:val="24"/>
        </w:rPr>
        <w:t xml:space="preserve">may </w:t>
      </w:r>
      <w:r w:rsidR="00A46EF3" w:rsidRPr="007A16E4">
        <w:rPr>
          <w:rFonts w:ascii="Times New Roman" w:hAnsi="Times New Roman" w:cs="Times New Roman"/>
          <w:sz w:val="24"/>
          <w:szCs w:val="24"/>
        </w:rPr>
        <w:t>have</w:t>
      </w:r>
      <w:r w:rsidR="00AE68C6" w:rsidRPr="007A16E4">
        <w:rPr>
          <w:rFonts w:ascii="Times New Roman" w:hAnsi="Times New Roman" w:cs="Times New Roman"/>
          <w:sz w:val="24"/>
          <w:szCs w:val="24"/>
        </w:rPr>
        <w:t xml:space="preserve"> atypical motor symptoms (ataxia, hemiparesis) and </w:t>
      </w:r>
      <w:r w:rsidR="005C4BDA" w:rsidRPr="007A16E4">
        <w:rPr>
          <w:rFonts w:ascii="Times New Roman" w:hAnsi="Times New Roman" w:cs="Times New Roman"/>
          <w:sz w:val="24"/>
          <w:szCs w:val="24"/>
        </w:rPr>
        <w:t>experience</w:t>
      </w:r>
      <w:r w:rsidR="00AE68C6" w:rsidRPr="007A16E4">
        <w:rPr>
          <w:rFonts w:ascii="Times New Roman" w:hAnsi="Times New Roman" w:cs="Times New Roman"/>
          <w:sz w:val="24"/>
          <w:szCs w:val="24"/>
        </w:rPr>
        <w:t xml:space="preserve"> seizures more often than adults</w:t>
      </w:r>
      <w:r w:rsidR="00A46EF3" w:rsidRPr="007A16E4">
        <w:rPr>
          <w:rFonts w:ascii="Times New Roman" w:hAnsi="Times New Roman" w:cs="Times New Roman"/>
          <w:sz w:val="24"/>
          <w:szCs w:val="24"/>
        </w:rPr>
        <w:t xml:space="preserve">. </w:t>
      </w:r>
      <w:r w:rsidR="005C4BDA" w:rsidRPr="007A16E4">
        <w:rPr>
          <w:rFonts w:ascii="Times New Roman" w:hAnsi="Times New Roman" w:cs="Times New Roman"/>
          <w:sz w:val="24"/>
          <w:szCs w:val="24"/>
        </w:rPr>
        <w:t>While p</w:t>
      </w:r>
      <w:r w:rsidR="00AE68C6" w:rsidRPr="007A16E4">
        <w:rPr>
          <w:rFonts w:ascii="Times New Roman" w:hAnsi="Times New Roman" w:cs="Times New Roman"/>
          <w:sz w:val="24"/>
          <w:szCs w:val="24"/>
        </w:rPr>
        <w:t xml:space="preserve">sychosis </w:t>
      </w:r>
      <w:r w:rsidR="00EF15A0" w:rsidRPr="007A16E4">
        <w:rPr>
          <w:rFonts w:ascii="Times New Roman" w:hAnsi="Times New Roman" w:cs="Times New Roman"/>
          <w:sz w:val="24"/>
          <w:szCs w:val="24"/>
        </w:rPr>
        <w:t xml:space="preserve">such </w:t>
      </w:r>
      <w:r w:rsidR="00AE68C6" w:rsidRPr="007A16E4">
        <w:rPr>
          <w:rFonts w:ascii="Times New Roman" w:hAnsi="Times New Roman" w:cs="Times New Roman"/>
          <w:sz w:val="24"/>
          <w:szCs w:val="24"/>
        </w:rPr>
        <w:t xml:space="preserve">as in adults is rare, behavioural regression </w:t>
      </w:r>
      <w:proofErr w:type="gramStart"/>
      <w:r w:rsidR="00AE68C6" w:rsidRPr="007A16E4">
        <w:rPr>
          <w:rFonts w:ascii="Times New Roman" w:hAnsi="Times New Roman" w:cs="Times New Roman"/>
          <w:sz w:val="24"/>
          <w:szCs w:val="24"/>
        </w:rPr>
        <w:t>is commonly reported</w:t>
      </w:r>
      <w:proofErr w:type="gramEnd"/>
      <w:r w:rsidR="00AE68C6" w:rsidRPr="007A16E4">
        <w:rPr>
          <w:rFonts w:ascii="Times New Roman" w:hAnsi="Times New Roman" w:cs="Times New Roman"/>
          <w:sz w:val="24"/>
          <w:szCs w:val="24"/>
        </w:rPr>
        <w:t xml:space="preserve">. </w:t>
      </w:r>
      <w:r w:rsidR="005C4BDA" w:rsidRPr="007A16E4">
        <w:rPr>
          <w:rFonts w:ascii="Times New Roman" w:hAnsi="Times New Roman" w:cs="Times New Roman"/>
          <w:sz w:val="24"/>
          <w:szCs w:val="24"/>
        </w:rPr>
        <w:t xml:space="preserve">Fortunately, AE in childhood is </w:t>
      </w:r>
      <w:r w:rsidR="00EF15A0" w:rsidRPr="007A16E4">
        <w:rPr>
          <w:rFonts w:ascii="Times New Roman" w:hAnsi="Times New Roman" w:cs="Times New Roman"/>
          <w:sz w:val="24"/>
          <w:szCs w:val="24"/>
        </w:rPr>
        <w:t>rarely</w:t>
      </w:r>
      <w:r w:rsidR="005C4BDA" w:rsidRPr="007A16E4">
        <w:rPr>
          <w:rFonts w:ascii="Times New Roman" w:hAnsi="Times New Roman" w:cs="Times New Roman"/>
          <w:sz w:val="24"/>
          <w:szCs w:val="24"/>
        </w:rPr>
        <w:t xml:space="preserve"> associated with tumours and dysautonomia and hypoventilation </w:t>
      </w:r>
      <w:proofErr w:type="gramStart"/>
      <w:r w:rsidR="005C4BDA" w:rsidRPr="007A16E4">
        <w:rPr>
          <w:rFonts w:ascii="Times New Roman" w:hAnsi="Times New Roman" w:cs="Times New Roman"/>
          <w:sz w:val="24"/>
          <w:szCs w:val="24"/>
        </w:rPr>
        <w:t xml:space="preserve">are </w:t>
      </w:r>
      <w:r w:rsidR="00651A70" w:rsidRPr="007A16E4">
        <w:rPr>
          <w:rFonts w:ascii="Times New Roman" w:hAnsi="Times New Roman" w:cs="Times New Roman"/>
          <w:sz w:val="24"/>
          <w:szCs w:val="24"/>
        </w:rPr>
        <w:t>seldom seen</w:t>
      </w:r>
      <w:proofErr w:type="gramEnd"/>
      <w:r w:rsidR="005C4BDA" w:rsidRPr="007A16E4">
        <w:rPr>
          <w:rFonts w:ascii="Times New Roman" w:hAnsi="Times New Roman" w:cs="Times New Roman"/>
          <w:sz w:val="24"/>
          <w:szCs w:val="24"/>
        </w:rPr>
        <w:t>.</w:t>
      </w:r>
      <w:r w:rsidR="00F861E6" w:rsidRPr="007A16E4">
        <w:rPr>
          <w:rFonts w:ascii="Times New Roman" w:hAnsi="Times New Roman" w:cs="Times New Roman"/>
          <w:sz w:val="24"/>
          <w:szCs w:val="24"/>
          <w:vertAlign w:val="superscript"/>
        </w:rPr>
        <w:t xml:space="preserve"> [19</w:t>
      </w:r>
      <w:proofErr w:type="gramStart"/>
      <w:r w:rsidR="00F861E6" w:rsidRPr="007A16E4">
        <w:rPr>
          <w:rFonts w:ascii="Times New Roman" w:hAnsi="Times New Roman" w:cs="Times New Roman"/>
          <w:sz w:val="24"/>
          <w:szCs w:val="24"/>
          <w:vertAlign w:val="superscript"/>
        </w:rPr>
        <w:t>,20</w:t>
      </w:r>
      <w:proofErr w:type="gramEnd"/>
      <w:r w:rsidR="00F861E6" w:rsidRPr="007A16E4">
        <w:rPr>
          <w:rFonts w:ascii="Times New Roman" w:hAnsi="Times New Roman" w:cs="Times New Roman"/>
          <w:sz w:val="24"/>
          <w:szCs w:val="24"/>
          <w:vertAlign w:val="superscript"/>
        </w:rPr>
        <w:t>}</w:t>
      </w:r>
      <w:r w:rsidR="005C4BDA" w:rsidRPr="007A16E4">
        <w:rPr>
          <w:rFonts w:ascii="Times New Roman" w:hAnsi="Times New Roman" w:cs="Times New Roman"/>
          <w:sz w:val="24"/>
          <w:szCs w:val="24"/>
        </w:rPr>
        <w:t xml:space="preserve"> </w:t>
      </w:r>
    </w:p>
    <w:p w14:paraId="2697047B" w14:textId="77777777" w:rsidR="00CE5CC7" w:rsidRPr="007A16E4" w:rsidRDefault="00CE5CC7" w:rsidP="00370ABF">
      <w:pPr>
        <w:spacing w:line="276" w:lineRule="auto"/>
        <w:jc w:val="both"/>
        <w:rPr>
          <w:rFonts w:ascii="Times New Roman" w:hAnsi="Times New Roman" w:cs="Times New Roman"/>
          <w:b/>
          <w:sz w:val="24"/>
          <w:szCs w:val="24"/>
        </w:rPr>
      </w:pPr>
    </w:p>
    <w:p w14:paraId="1A68C534" w14:textId="3A59EAF1" w:rsidR="005B21B5" w:rsidRPr="007A16E4" w:rsidRDefault="00E53B3D"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Case 2</w:t>
      </w:r>
    </w:p>
    <w:p w14:paraId="7CC18889" w14:textId="5CC6E636" w:rsidR="004B538C" w:rsidRPr="007A16E4" w:rsidRDefault="0026162F"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This 23-year</w:t>
      </w:r>
      <w:r w:rsidR="00646622" w:rsidRPr="007A16E4">
        <w:rPr>
          <w:rFonts w:ascii="Times New Roman" w:hAnsi="Times New Roman" w:cs="Times New Roman"/>
          <w:sz w:val="24"/>
          <w:szCs w:val="24"/>
        </w:rPr>
        <w:t>-</w:t>
      </w:r>
      <w:r w:rsidRPr="007A16E4">
        <w:rPr>
          <w:rFonts w:ascii="Times New Roman" w:hAnsi="Times New Roman" w:cs="Times New Roman"/>
          <w:sz w:val="24"/>
          <w:szCs w:val="24"/>
        </w:rPr>
        <w:t xml:space="preserve">old woman presented with </w:t>
      </w:r>
      <w:r w:rsidR="00646622" w:rsidRPr="007A16E4">
        <w:rPr>
          <w:rFonts w:ascii="Times New Roman" w:hAnsi="Times New Roman" w:cs="Times New Roman"/>
          <w:sz w:val="24"/>
          <w:szCs w:val="24"/>
        </w:rPr>
        <w:t xml:space="preserve">a series of </w:t>
      </w:r>
      <w:r w:rsidRPr="007A16E4">
        <w:rPr>
          <w:rFonts w:ascii="Times New Roman" w:hAnsi="Times New Roman" w:cs="Times New Roman"/>
          <w:sz w:val="24"/>
          <w:szCs w:val="24"/>
        </w:rPr>
        <w:t>generalized tonic-</w:t>
      </w:r>
      <w:proofErr w:type="spellStart"/>
      <w:r w:rsidRPr="007A16E4">
        <w:rPr>
          <w:rFonts w:ascii="Times New Roman" w:hAnsi="Times New Roman" w:cs="Times New Roman"/>
          <w:sz w:val="24"/>
          <w:szCs w:val="24"/>
        </w:rPr>
        <w:t>clonic</w:t>
      </w:r>
      <w:proofErr w:type="spellEnd"/>
      <w:r w:rsidRPr="007A16E4">
        <w:rPr>
          <w:rFonts w:ascii="Times New Roman" w:hAnsi="Times New Roman" w:cs="Times New Roman"/>
          <w:sz w:val="24"/>
          <w:szCs w:val="24"/>
        </w:rPr>
        <w:t xml:space="preserve"> seizures</w:t>
      </w:r>
      <w:r w:rsidR="00646622" w:rsidRPr="007A16E4">
        <w:rPr>
          <w:rFonts w:ascii="Times New Roman" w:hAnsi="Times New Roman" w:cs="Times New Roman"/>
          <w:sz w:val="24"/>
          <w:szCs w:val="24"/>
        </w:rPr>
        <w:t xml:space="preserve"> </w:t>
      </w:r>
      <w:r w:rsidR="00DD69A2" w:rsidRPr="007A16E4">
        <w:rPr>
          <w:rFonts w:ascii="Times New Roman" w:hAnsi="Times New Roman" w:cs="Times New Roman"/>
          <w:sz w:val="24"/>
          <w:szCs w:val="24"/>
        </w:rPr>
        <w:t>in the</w:t>
      </w:r>
      <w:r w:rsidR="00646622" w:rsidRPr="007A16E4">
        <w:rPr>
          <w:rFonts w:ascii="Times New Roman" w:hAnsi="Times New Roman" w:cs="Times New Roman"/>
          <w:sz w:val="24"/>
          <w:szCs w:val="24"/>
        </w:rPr>
        <w:t xml:space="preserve"> </w:t>
      </w:r>
      <w:r w:rsidRPr="007A16E4">
        <w:rPr>
          <w:rFonts w:ascii="Times New Roman" w:hAnsi="Times New Roman" w:cs="Times New Roman"/>
          <w:sz w:val="24"/>
          <w:szCs w:val="24"/>
        </w:rPr>
        <w:t>week prior to admission</w:t>
      </w:r>
      <w:r w:rsidR="00646622" w:rsidRPr="007A16E4">
        <w:rPr>
          <w:rFonts w:ascii="Times New Roman" w:hAnsi="Times New Roman" w:cs="Times New Roman"/>
          <w:sz w:val="24"/>
          <w:szCs w:val="24"/>
        </w:rPr>
        <w:t xml:space="preserve">. </w:t>
      </w:r>
      <w:r w:rsidR="00A9177D" w:rsidRPr="007A16E4">
        <w:rPr>
          <w:rFonts w:ascii="Times New Roman" w:hAnsi="Times New Roman" w:cs="Times New Roman"/>
          <w:sz w:val="24"/>
          <w:szCs w:val="24"/>
        </w:rPr>
        <w:t xml:space="preserve">At the emergency unit, she had marked dyspnoea and </w:t>
      </w:r>
      <w:r w:rsidR="006F4886" w:rsidRPr="007A16E4">
        <w:rPr>
          <w:rFonts w:ascii="Times New Roman" w:hAnsi="Times New Roman" w:cs="Times New Roman"/>
          <w:sz w:val="24"/>
          <w:szCs w:val="24"/>
        </w:rPr>
        <w:t>g</w:t>
      </w:r>
      <w:r w:rsidR="00DD69A2" w:rsidRPr="007A16E4">
        <w:rPr>
          <w:rFonts w:ascii="Times New Roman" w:hAnsi="Times New Roman" w:cs="Times New Roman"/>
          <w:sz w:val="24"/>
          <w:szCs w:val="24"/>
        </w:rPr>
        <w:t>eneralized</w:t>
      </w:r>
      <w:r w:rsidR="00A9177D" w:rsidRPr="007A16E4">
        <w:rPr>
          <w:rFonts w:ascii="Times New Roman" w:hAnsi="Times New Roman" w:cs="Times New Roman"/>
          <w:sz w:val="24"/>
          <w:szCs w:val="24"/>
        </w:rPr>
        <w:t xml:space="preserve"> seizure</w:t>
      </w:r>
      <w:r w:rsidR="00DD69A2" w:rsidRPr="007A16E4">
        <w:rPr>
          <w:rFonts w:ascii="Times New Roman" w:hAnsi="Times New Roman" w:cs="Times New Roman"/>
          <w:sz w:val="24"/>
          <w:szCs w:val="24"/>
        </w:rPr>
        <w:t>s</w:t>
      </w:r>
      <w:r w:rsidR="00A9177D" w:rsidRPr="007A16E4">
        <w:rPr>
          <w:rFonts w:ascii="Times New Roman" w:hAnsi="Times New Roman" w:cs="Times New Roman"/>
          <w:sz w:val="24"/>
          <w:szCs w:val="24"/>
        </w:rPr>
        <w:t xml:space="preserve"> </w:t>
      </w:r>
      <w:r w:rsidR="006F4886" w:rsidRPr="007A16E4">
        <w:rPr>
          <w:rFonts w:ascii="Times New Roman" w:hAnsi="Times New Roman" w:cs="Times New Roman"/>
          <w:sz w:val="24"/>
          <w:szCs w:val="24"/>
        </w:rPr>
        <w:t>continued</w:t>
      </w:r>
      <w:r w:rsidR="00A9177D" w:rsidRPr="007A16E4">
        <w:rPr>
          <w:rFonts w:ascii="Times New Roman" w:hAnsi="Times New Roman" w:cs="Times New Roman"/>
          <w:sz w:val="24"/>
          <w:szCs w:val="24"/>
        </w:rPr>
        <w:t xml:space="preserve">. </w:t>
      </w:r>
      <w:r w:rsidR="00646622" w:rsidRPr="007A16E4">
        <w:rPr>
          <w:rFonts w:ascii="Times New Roman" w:hAnsi="Times New Roman" w:cs="Times New Roman"/>
          <w:sz w:val="24"/>
          <w:szCs w:val="24"/>
        </w:rPr>
        <w:t xml:space="preserve">Previous medical history included gestational hypertension, </w:t>
      </w:r>
      <w:r w:rsidR="006F4886" w:rsidRPr="007A16E4">
        <w:rPr>
          <w:rFonts w:ascii="Times New Roman" w:hAnsi="Times New Roman" w:cs="Times New Roman"/>
          <w:sz w:val="24"/>
          <w:szCs w:val="24"/>
        </w:rPr>
        <w:t>but</w:t>
      </w:r>
      <w:r w:rsidR="00DD69A2" w:rsidRPr="007A16E4">
        <w:rPr>
          <w:rFonts w:ascii="Times New Roman" w:hAnsi="Times New Roman" w:cs="Times New Roman"/>
          <w:sz w:val="24"/>
          <w:szCs w:val="24"/>
        </w:rPr>
        <w:t xml:space="preserve"> her</w:t>
      </w:r>
      <w:r w:rsidR="00646622" w:rsidRPr="007A16E4">
        <w:rPr>
          <w:rFonts w:ascii="Times New Roman" w:hAnsi="Times New Roman" w:cs="Times New Roman"/>
          <w:sz w:val="24"/>
          <w:szCs w:val="24"/>
        </w:rPr>
        <w:t xml:space="preserve"> blood pressure was normal on admission. </w:t>
      </w:r>
      <w:r w:rsidR="00A9177D" w:rsidRPr="007A16E4">
        <w:rPr>
          <w:rFonts w:ascii="Times New Roman" w:hAnsi="Times New Roman" w:cs="Times New Roman"/>
          <w:sz w:val="24"/>
          <w:szCs w:val="24"/>
        </w:rPr>
        <w:t>Blood gas analysis revealed a metabolic acidosis (pH 7.13, lactate 10.6</w:t>
      </w:r>
      <w:r w:rsidR="006736C4" w:rsidRPr="007A16E4">
        <w:rPr>
          <w:rFonts w:ascii="Times New Roman" w:hAnsi="Times New Roman" w:cs="Times New Roman"/>
          <w:sz w:val="24"/>
          <w:szCs w:val="24"/>
        </w:rPr>
        <w:t xml:space="preserve"> </w:t>
      </w:r>
      <w:proofErr w:type="spellStart"/>
      <w:r w:rsidR="00A9177D" w:rsidRPr="007A16E4">
        <w:rPr>
          <w:rFonts w:ascii="Times New Roman" w:hAnsi="Times New Roman" w:cs="Times New Roman"/>
          <w:sz w:val="24"/>
          <w:szCs w:val="24"/>
        </w:rPr>
        <w:t>mmol</w:t>
      </w:r>
      <w:proofErr w:type="spellEnd"/>
      <w:r w:rsidR="00A9177D" w:rsidRPr="007A16E4">
        <w:rPr>
          <w:rFonts w:ascii="Times New Roman" w:hAnsi="Times New Roman" w:cs="Times New Roman"/>
          <w:sz w:val="24"/>
          <w:szCs w:val="24"/>
        </w:rPr>
        <w:t xml:space="preserve">/l) and </w:t>
      </w:r>
      <w:r w:rsidR="00DD69A2" w:rsidRPr="007A16E4">
        <w:rPr>
          <w:rFonts w:ascii="Times New Roman" w:hAnsi="Times New Roman" w:cs="Times New Roman"/>
          <w:sz w:val="24"/>
          <w:szCs w:val="24"/>
        </w:rPr>
        <w:t>a chest x-ray showed neurogenic pulmonary oedema. S</w:t>
      </w:r>
      <w:r w:rsidR="00A9177D" w:rsidRPr="007A16E4">
        <w:rPr>
          <w:rFonts w:ascii="Times New Roman" w:hAnsi="Times New Roman" w:cs="Times New Roman"/>
          <w:sz w:val="24"/>
          <w:szCs w:val="24"/>
        </w:rPr>
        <w:t xml:space="preserve">he </w:t>
      </w:r>
      <w:proofErr w:type="gramStart"/>
      <w:r w:rsidR="00A9177D" w:rsidRPr="007A16E4">
        <w:rPr>
          <w:rFonts w:ascii="Times New Roman" w:hAnsi="Times New Roman" w:cs="Times New Roman"/>
          <w:sz w:val="24"/>
          <w:szCs w:val="24"/>
        </w:rPr>
        <w:t>was sedated</w:t>
      </w:r>
      <w:r w:rsidR="00DD69A2" w:rsidRPr="007A16E4">
        <w:rPr>
          <w:rFonts w:ascii="Times New Roman" w:hAnsi="Times New Roman" w:cs="Times New Roman"/>
          <w:sz w:val="24"/>
          <w:szCs w:val="24"/>
        </w:rPr>
        <w:t>,</w:t>
      </w:r>
      <w:r w:rsidR="00A9177D" w:rsidRPr="007A16E4">
        <w:rPr>
          <w:rFonts w:ascii="Times New Roman" w:hAnsi="Times New Roman" w:cs="Times New Roman"/>
          <w:sz w:val="24"/>
          <w:szCs w:val="24"/>
        </w:rPr>
        <w:t xml:space="preserve"> intubated</w:t>
      </w:r>
      <w:r w:rsidR="00DD69A2" w:rsidRPr="007A16E4">
        <w:rPr>
          <w:rFonts w:ascii="Times New Roman" w:hAnsi="Times New Roman" w:cs="Times New Roman"/>
          <w:sz w:val="24"/>
          <w:szCs w:val="24"/>
        </w:rPr>
        <w:t xml:space="preserve"> and admitted to our ICU</w:t>
      </w:r>
      <w:proofErr w:type="gramEnd"/>
      <w:r w:rsidR="00A9177D" w:rsidRPr="007A16E4">
        <w:rPr>
          <w:rFonts w:ascii="Times New Roman" w:hAnsi="Times New Roman" w:cs="Times New Roman"/>
          <w:sz w:val="24"/>
          <w:szCs w:val="24"/>
        </w:rPr>
        <w:t>.</w:t>
      </w:r>
      <w:r w:rsidR="00646622" w:rsidRPr="007A16E4">
        <w:rPr>
          <w:rFonts w:ascii="Times New Roman" w:hAnsi="Times New Roman" w:cs="Times New Roman"/>
          <w:sz w:val="24"/>
          <w:szCs w:val="24"/>
        </w:rPr>
        <w:t xml:space="preserve"> </w:t>
      </w:r>
      <w:r w:rsidR="00DD69A2" w:rsidRPr="007A16E4">
        <w:rPr>
          <w:rFonts w:ascii="Times New Roman" w:hAnsi="Times New Roman" w:cs="Times New Roman"/>
          <w:sz w:val="24"/>
          <w:szCs w:val="24"/>
        </w:rPr>
        <w:t xml:space="preserve">The brain </w:t>
      </w:r>
      <w:r w:rsidR="00A9177D" w:rsidRPr="007A16E4">
        <w:rPr>
          <w:rFonts w:ascii="Times New Roman" w:hAnsi="Times New Roman" w:cs="Times New Roman"/>
          <w:sz w:val="24"/>
          <w:szCs w:val="24"/>
        </w:rPr>
        <w:t xml:space="preserve">CT was normal. </w:t>
      </w:r>
      <w:r w:rsidR="00DD69A2" w:rsidRPr="007A16E4">
        <w:rPr>
          <w:rFonts w:ascii="Times New Roman" w:hAnsi="Times New Roman" w:cs="Times New Roman"/>
          <w:sz w:val="24"/>
          <w:szCs w:val="24"/>
        </w:rPr>
        <w:t>A</w:t>
      </w:r>
      <w:r w:rsidR="0003607F" w:rsidRPr="007A16E4">
        <w:rPr>
          <w:rFonts w:ascii="Times New Roman" w:hAnsi="Times New Roman" w:cs="Times New Roman"/>
          <w:sz w:val="24"/>
          <w:szCs w:val="24"/>
        </w:rPr>
        <w:t xml:space="preserve">cyclovir </w:t>
      </w:r>
      <w:proofErr w:type="gramStart"/>
      <w:r w:rsidR="0003607F" w:rsidRPr="007A16E4">
        <w:rPr>
          <w:rFonts w:ascii="Times New Roman" w:hAnsi="Times New Roman" w:cs="Times New Roman"/>
          <w:sz w:val="24"/>
          <w:szCs w:val="24"/>
        </w:rPr>
        <w:t>was</w:t>
      </w:r>
      <w:r w:rsidR="00BC6198" w:rsidRPr="007A16E4">
        <w:rPr>
          <w:rFonts w:ascii="Times New Roman" w:hAnsi="Times New Roman" w:cs="Times New Roman"/>
          <w:sz w:val="24"/>
          <w:szCs w:val="24"/>
        </w:rPr>
        <w:t xml:space="preserve"> given</w:t>
      </w:r>
      <w:proofErr w:type="gramEnd"/>
      <w:r w:rsidR="001273C9" w:rsidRPr="007A16E4">
        <w:rPr>
          <w:rFonts w:ascii="Times New Roman" w:hAnsi="Times New Roman" w:cs="Times New Roman"/>
          <w:sz w:val="24"/>
          <w:szCs w:val="24"/>
        </w:rPr>
        <w:t xml:space="preserve"> empirically </w:t>
      </w:r>
      <w:r w:rsidR="00BC6198" w:rsidRPr="007A16E4">
        <w:rPr>
          <w:rFonts w:ascii="Times New Roman" w:hAnsi="Times New Roman" w:cs="Times New Roman"/>
          <w:sz w:val="24"/>
          <w:szCs w:val="24"/>
        </w:rPr>
        <w:t xml:space="preserve">to treat a possible </w:t>
      </w:r>
      <w:r w:rsidR="00BC6198" w:rsidRPr="007A16E4">
        <w:rPr>
          <w:rFonts w:ascii="Times New Roman" w:hAnsi="Times New Roman" w:cs="Times New Roman"/>
          <w:i/>
          <w:sz w:val="24"/>
          <w:szCs w:val="24"/>
        </w:rPr>
        <w:t>Herpes simplex</w:t>
      </w:r>
      <w:r w:rsidR="00BC6198" w:rsidRPr="007A16E4">
        <w:rPr>
          <w:rFonts w:ascii="Times New Roman" w:hAnsi="Times New Roman" w:cs="Times New Roman"/>
          <w:sz w:val="24"/>
          <w:szCs w:val="24"/>
        </w:rPr>
        <w:t xml:space="preserve"> encephalitis</w:t>
      </w:r>
      <w:r w:rsidR="00DD69A2" w:rsidRPr="007A16E4">
        <w:rPr>
          <w:rFonts w:ascii="Times New Roman" w:hAnsi="Times New Roman" w:cs="Times New Roman"/>
          <w:sz w:val="24"/>
          <w:szCs w:val="24"/>
        </w:rPr>
        <w:t>, and intravenous propofol, sodium valproate and levetiracetam were administered</w:t>
      </w:r>
      <w:r w:rsidR="00BC6198" w:rsidRPr="007A16E4">
        <w:rPr>
          <w:rFonts w:ascii="Times New Roman" w:hAnsi="Times New Roman" w:cs="Times New Roman"/>
          <w:sz w:val="24"/>
          <w:szCs w:val="24"/>
        </w:rPr>
        <w:t xml:space="preserve">. </w:t>
      </w:r>
      <w:r w:rsidR="0003607F" w:rsidRPr="007A16E4">
        <w:rPr>
          <w:rFonts w:ascii="Times New Roman" w:hAnsi="Times New Roman" w:cs="Times New Roman"/>
          <w:sz w:val="24"/>
          <w:szCs w:val="24"/>
        </w:rPr>
        <w:t xml:space="preserve">All blood investigations were </w:t>
      </w:r>
      <w:r w:rsidR="00DD69A2" w:rsidRPr="007A16E4">
        <w:rPr>
          <w:rFonts w:ascii="Times New Roman" w:hAnsi="Times New Roman" w:cs="Times New Roman"/>
          <w:sz w:val="24"/>
          <w:szCs w:val="24"/>
        </w:rPr>
        <w:t>normal</w:t>
      </w:r>
      <w:r w:rsidR="0003607F" w:rsidRPr="007A16E4">
        <w:rPr>
          <w:rFonts w:ascii="Times New Roman" w:hAnsi="Times New Roman" w:cs="Times New Roman"/>
          <w:sz w:val="24"/>
          <w:szCs w:val="24"/>
        </w:rPr>
        <w:t xml:space="preserve">, and the CSF showed 16 lymphocytes with normal biochemistry. </w:t>
      </w:r>
      <w:r w:rsidR="00F71B3B" w:rsidRPr="007A16E4">
        <w:rPr>
          <w:rFonts w:ascii="Times New Roman" w:hAnsi="Times New Roman" w:cs="Times New Roman"/>
          <w:sz w:val="24"/>
          <w:szCs w:val="24"/>
        </w:rPr>
        <w:t xml:space="preserve">The EEG showed a diffuse epileptiform dysfunction with prominent background slowing, and an MRI of the brain revealed bilateral </w:t>
      </w:r>
      <w:r w:rsidR="00D54316" w:rsidRPr="007A16E4">
        <w:rPr>
          <w:rFonts w:ascii="Times New Roman" w:hAnsi="Times New Roman" w:cs="Times New Roman"/>
          <w:sz w:val="24"/>
          <w:szCs w:val="24"/>
        </w:rPr>
        <w:t xml:space="preserve">mesio-temporal hyperintensities, shown in Figure </w:t>
      </w:r>
      <w:r w:rsidR="00646622" w:rsidRPr="007A16E4">
        <w:rPr>
          <w:rFonts w:ascii="Times New Roman" w:hAnsi="Times New Roman" w:cs="Times New Roman"/>
          <w:sz w:val="24"/>
          <w:szCs w:val="24"/>
        </w:rPr>
        <w:t>2</w:t>
      </w:r>
      <w:r w:rsidR="00D54316" w:rsidRPr="007A16E4">
        <w:rPr>
          <w:rFonts w:ascii="Times New Roman" w:hAnsi="Times New Roman" w:cs="Times New Roman"/>
          <w:sz w:val="24"/>
          <w:szCs w:val="24"/>
        </w:rPr>
        <w:t>a and b. Abdominal ultrasound was normal, and the CSF Herpes virus PCR was negative.</w:t>
      </w:r>
      <w:r w:rsidR="00E55EF9" w:rsidRPr="007A16E4">
        <w:rPr>
          <w:rFonts w:ascii="Times New Roman" w:hAnsi="Times New Roman" w:cs="Times New Roman"/>
          <w:sz w:val="24"/>
          <w:szCs w:val="24"/>
        </w:rPr>
        <w:t xml:space="preserve"> </w:t>
      </w:r>
      <w:r w:rsidR="00E05CA0" w:rsidRPr="007A16E4">
        <w:rPr>
          <w:rFonts w:ascii="Times New Roman" w:hAnsi="Times New Roman" w:cs="Times New Roman"/>
          <w:sz w:val="24"/>
          <w:szCs w:val="24"/>
        </w:rPr>
        <w:t xml:space="preserve">After one week </w:t>
      </w:r>
      <w:r w:rsidR="00E55EF9" w:rsidRPr="007A16E4">
        <w:rPr>
          <w:rFonts w:ascii="Times New Roman" w:hAnsi="Times New Roman" w:cs="Times New Roman"/>
          <w:sz w:val="24"/>
          <w:szCs w:val="24"/>
        </w:rPr>
        <w:t xml:space="preserve">without </w:t>
      </w:r>
      <w:r w:rsidR="00E05CA0" w:rsidRPr="007A16E4">
        <w:rPr>
          <w:rFonts w:ascii="Times New Roman" w:hAnsi="Times New Roman" w:cs="Times New Roman"/>
          <w:sz w:val="24"/>
          <w:szCs w:val="24"/>
        </w:rPr>
        <w:t xml:space="preserve">clinical improvement, the patient received high dose intravenous immunoglobulins (IVIG) for a possible autoimmune encephalitis. Over the next days, she slowly regained consciousness, but nosocomial infections complicated </w:t>
      </w:r>
      <w:r w:rsidR="00646622" w:rsidRPr="007A16E4">
        <w:rPr>
          <w:rFonts w:ascii="Times New Roman" w:hAnsi="Times New Roman" w:cs="Times New Roman"/>
          <w:sz w:val="24"/>
          <w:szCs w:val="24"/>
        </w:rPr>
        <w:t xml:space="preserve">and prolonged </w:t>
      </w:r>
      <w:r w:rsidR="00E05CA0" w:rsidRPr="007A16E4">
        <w:rPr>
          <w:rFonts w:ascii="Times New Roman" w:hAnsi="Times New Roman" w:cs="Times New Roman"/>
          <w:sz w:val="24"/>
          <w:szCs w:val="24"/>
        </w:rPr>
        <w:t xml:space="preserve">her </w:t>
      </w:r>
      <w:r w:rsidR="001273C9" w:rsidRPr="007A16E4">
        <w:rPr>
          <w:rFonts w:ascii="Times New Roman" w:hAnsi="Times New Roman" w:cs="Times New Roman"/>
          <w:sz w:val="24"/>
          <w:szCs w:val="24"/>
        </w:rPr>
        <w:t>ICU stay</w:t>
      </w:r>
      <w:r w:rsidR="00E05CA0" w:rsidRPr="007A16E4">
        <w:rPr>
          <w:rFonts w:ascii="Times New Roman" w:hAnsi="Times New Roman" w:cs="Times New Roman"/>
          <w:sz w:val="24"/>
          <w:szCs w:val="24"/>
        </w:rPr>
        <w:t>. The autoimmune encephalopathy antibody panel came back positive for GABA-B receptor antibodies</w:t>
      </w:r>
      <w:r w:rsidR="00DC2DE3" w:rsidRPr="007A16E4">
        <w:rPr>
          <w:rFonts w:ascii="Times New Roman" w:hAnsi="Times New Roman" w:cs="Times New Roman"/>
          <w:sz w:val="24"/>
          <w:szCs w:val="24"/>
        </w:rPr>
        <w:t xml:space="preserve">. Despite an extensive search, </w:t>
      </w:r>
      <w:r w:rsidR="00B53451" w:rsidRPr="007A16E4">
        <w:rPr>
          <w:rFonts w:ascii="Times New Roman" w:hAnsi="Times New Roman" w:cs="Times New Roman"/>
          <w:sz w:val="24"/>
          <w:szCs w:val="24"/>
        </w:rPr>
        <w:t xml:space="preserve">no </w:t>
      </w:r>
      <w:r w:rsidR="00E05CA0" w:rsidRPr="007A16E4">
        <w:rPr>
          <w:rFonts w:ascii="Times New Roman" w:hAnsi="Times New Roman" w:cs="Times New Roman"/>
          <w:sz w:val="24"/>
          <w:szCs w:val="24"/>
        </w:rPr>
        <w:t>underlying tumour</w:t>
      </w:r>
      <w:r w:rsidR="00B53451" w:rsidRPr="007A16E4">
        <w:rPr>
          <w:rFonts w:ascii="Times New Roman" w:hAnsi="Times New Roman" w:cs="Times New Roman"/>
          <w:sz w:val="24"/>
          <w:szCs w:val="24"/>
        </w:rPr>
        <w:t xml:space="preserve"> </w:t>
      </w:r>
      <w:proofErr w:type="gramStart"/>
      <w:r w:rsidR="00B53451" w:rsidRPr="007A16E4">
        <w:rPr>
          <w:rFonts w:ascii="Times New Roman" w:hAnsi="Times New Roman" w:cs="Times New Roman"/>
          <w:sz w:val="24"/>
          <w:szCs w:val="24"/>
        </w:rPr>
        <w:t>was found</w:t>
      </w:r>
      <w:proofErr w:type="gramEnd"/>
      <w:r w:rsidR="00DC2DE3" w:rsidRPr="007A16E4">
        <w:rPr>
          <w:rFonts w:ascii="Times New Roman" w:hAnsi="Times New Roman" w:cs="Times New Roman"/>
          <w:sz w:val="24"/>
          <w:szCs w:val="24"/>
        </w:rPr>
        <w:t>.</w:t>
      </w:r>
      <w:r w:rsidR="00E05CA0" w:rsidRPr="007A16E4">
        <w:rPr>
          <w:rFonts w:ascii="Times New Roman" w:hAnsi="Times New Roman" w:cs="Times New Roman"/>
          <w:sz w:val="24"/>
          <w:szCs w:val="24"/>
        </w:rPr>
        <w:t xml:space="preserve"> </w:t>
      </w:r>
      <w:r w:rsidR="004B538C" w:rsidRPr="007A16E4">
        <w:rPr>
          <w:rFonts w:ascii="Times New Roman" w:hAnsi="Times New Roman" w:cs="Times New Roman"/>
          <w:sz w:val="24"/>
          <w:szCs w:val="24"/>
        </w:rPr>
        <w:t xml:space="preserve">The patient followed up at the neurology outpatient </w:t>
      </w:r>
      <w:r w:rsidR="00646622" w:rsidRPr="007A16E4">
        <w:rPr>
          <w:rFonts w:ascii="Times New Roman" w:hAnsi="Times New Roman" w:cs="Times New Roman"/>
          <w:sz w:val="24"/>
          <w:szCs w:val="24"/>
        </w:rPr>
        <w:t>department and</w:t>
      </w:r>
      <w:r w:rsidR="004B538C" w:rsidRPr="007A16E4">
        <w:rPr>
          <w:rFonts w:ascii="Times New Roman" w:hAnsi="Times New Roman" w:cs="Times New Roman"/>
          <w:sz w:val="24"/>
          <w:szCs w:val="24"/>
        </w:rPr>
        <w:t xml:space="preserve"> </w:t>
      </w:r>
      <w:r w:rsidR="00B53451" w:rsidRPr="007A16E4">
        <w:rPr>
          <w:rFonts w:ascii="Times New Roman" w:hAnsi="Times New Roman" w:cs="Times New Roman"/>
          <w:sz w:val="24"/>
          <w:szCs w:val="24"/>
        </w:rPr>
        <w:t xml:space="preserve">regained independent functioning of activities of daily living.  </w:t>
      </w:r>
      <w:r w:rsidR="00DC2DE3" w:rsidRPr="007A16E4">
        <w:rPr>
          <w:rFonts w:ascii="Times New Roman" w:hAnsi="Times New Roman" w:cs="Times New Roman"/>
          <w:sz w:val="24"/>
          <w:szCs w:val="24"/>
        </w:rPr>
        <w:t xml:space="preserve">Sadly, </w:t>
      </w:r>
      <w:r w:rsidR="00C0438F" w:rsidRPr="007A16E4">
        <w:rPr>
          <w:rFonts w:ascii="Times New Roman" w:hAnsi="Times New Roman" w:cs="Times New Roman"/>
          <w:sz w:val="24"/>
          <w:szCs w:val="24"/>
        </w:rPr>
        <w:t xml:space="preserve">a </w:t>
      </w:r>
      <w:r w:rsidR="00DC2DE3" w:rsidRPr="007A16E4">
        <w:rPr>
          <w:rFonts w:ascii="Times New Roman" w:hAnsi="Times New Roman" w:cs="Times New Roman"/>
          <w:sz w:val="24"/>
          <w:szCs w:val="24"/>
        </w:rPr>
        <w:t xml:space="preserve">disabling </w:t>
      </w:r>
      <w:r w:rsidR="00C0438F" w:rsidRPr="007A16E4">
        <w:rPr>
          <w:rFonts w:ascii="Times New Roman" w:hAnsi="Times New Roman" w:cs="Times New Roman"/>
          <w:sz w:val="24"/>
          <w:szCs w:val="24"/>
        </w:rPr>
        <w:t>amnestic syndrome</w:t>
      </w:r>
      <w:r w:rsidR="00E55EF9" w:rsidRPr="007A16E4">
        <w:rPr>
          <w:rFonts w:ascii="Times New Roman" w:hAnsi="Times New Roman" w:cs="Times New Roman"/>
          <w:sz w:val="24"/>
          <w:szCs w:val="24"/>
        </w:rPr>
        <w:t>,</w:t>
      </w:r>
      <w:r w:rsidR="00C0438F" w:rsidRPr="007A16E4">
        <w:rPr>
          <w:rFonts w:ascii="Times New Roman" w:hAnsi="Times New Roman" w:cs="Times New Roman"/>
          <w:sz w:val="24"/>
          <w:szCs w:val="24"/>
        </w:rPr>
        <w:t xml:space="preserve"> </w:t>
      </w:r>
      <w:r w:rsidR="00E55EF9" w:rsidRPr="007A16E4">
        <w:rPr>
          <w:rFonts w:ascii="Times New Roman" w:hAnsi="Times New Roman" w:cs="Times New Roman"/>
          <w:sz w:val="24"/>
          <w:szCs w:val="24"/>
        </w:rPr>
        <w:t>attributed to the</w:t>
      </w:r>
      <w:r w:rsidR="00DC2DE3" w:rsidRPr="007A16E4">
        <w:rPr>
          <w:rFonts w:ascii="Times New Roman" w:hAnsi="Times New Roman" w:cs="Times New Roman"/>
          <w:sz w:val="24"/>
          <w:szCs w:val="24"/>
        </w:rPr>
        <w:t xml:space="preserve"> mesio-temporal pathology</w:t>
      </w:r>
      <w:r w:rsidR="00E55EF9" w:rsidRPr="007A16E4">
        <w:rPr>
          <w:rFonts w:ascii="Times New Roman" w:hAnsi="Times New Roman" w:cs="Times New Roman"/>
          <w:sz w:val="24"/>
          <w:szCs w:val="24"/>
        </w:rPr>
        <w:t xml:space="preserve">, </w:t>
      </w:r>
      <w:r w:rsidR="00CE5CC7" w:rsidRPr="007A16E4">
        <w:rPr>
          <w:rFonts w:ascii="Times New Roman" w:hAnsi="Times New Roman" w:cs="Times New Roman"/>
          <w:sz w:val="24"/>
          <w:szCs w:val="24"/>
        </w:rPr>
        <w:t>persisted</w:t>
      </w:r>
      <w:r w:rsidR="00DC2DE3" w:rsidRPr="007A16E4">
        <w:rPr>
          <w:rFonts w:ascii="Times New Roman" w:hAnsi="Times New Roman" w:cs="Times New Roman"/>
          <w:sz w:val="24"/>
          <w:szCs w:val="24"/>
        </w:rPr>
        <w:t>.</w:t>
      </w:r>
    </w:p>
    <w:p w14:paraId="489451FA" w14:textId="2E889ECC" w:rsidR="00D443CF" w:rsidRPr="007A16E4" w:rsidRDefault="00D443CF"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Figure </w:t>
      </w:r>
      <w:r w:rsidR="000116F6">
        <w:rPr>
          <w:rFonts w:ascii="Times New Roman" w:hAnsi="Times New Roman" w:cs="Times New Roman"/>
          <w:sz w:val="24"/>
          <w:szCs w:val="24"/>
        </w:rPr>
        <w:t>2</w:t>
      </w:r>
      <w:r w:rsidRPr="007A16E4">
        <w:rPr>
          <w:rFonts w:ascii="Times New Roman" w:hAnsi="Times New Roman" w:cs="Times New Roman"/>
          <w:sz w:val="24"/>
          <w:szCs w:val="24"/>
        </w:rPr>
        <w:t>: MRI of patient with GABA B receptor encephalitis (case2)</w:t>
      </w:r>
    </w:p>
    <w:p w14:paraId="328E74EB" w14:textId="002AE3AC" w:rsidR="005D7990" w:rsidRPr="007A16E4" w:rsidRDefault="005D7990" w:rsidP="00370ABF">
      <w:pPr>
        <w:spacing w:line="276" w:lineRule="auto"/>
        <w:jc w:val="both"/>
        <w:rPr>
          <w:rFonts w:ascii="Times New Roman" w:hAnsi="Times New Roman" w:cs="Times New Roman"/>
          <w:sz w:val="24"/>
          <w:szCs w:val="24"/>
        </w:rPr>
      </w:pPr>
      <w:r w:rsidRPr="007A16E4">
        <w:rPr>
          <w:rFonts w:ascii="Times New Roman" w:hAnsi="Times New Roman" w:cs="Times New Roman"/>
          <w:noProof/>
          <w:sz w:val="24"/>
          <w:szCs w:val="24"/>
          <w:lang w:eastAsia="en-ZA"/>
        </w:rPr>
        <w:drawing>
          <wp:inline distT="0" distB="0" distL="0" distR="0" wp14:anchorId="04103172" wp14:editId="6377A612">
            <wp:extent cx="2835275" cy="141414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5275" cy="1414145"/>
                    </a:xfrm>
                    <a:prstGeom prst="rect">
                      <a:avLst/>
                    </a:prstGeom>
                    <a:noFill/>
                    <a:ln>
                      <a:noFill/>
                    </a:ln>
                  </pic:spPr>
                </pic:pic>
              </a:graphicData>
            </a:graphic>
          </wp:inline>
        </w:drawing>
      </w:r>
    </w:p>
    <w:p w14:paraId="0FA84088" w14:textId="77777777" w:rsidR="00D443CF" w:rsidRPr="007A16E4" w:rsidRDefault="00D443CF" w:rsidP="00D443CF">
      <w:pPr>
        <w:jc w:val="both"/>
        <w:rPr>
          <w:rFonts w:ascii="Times New Roman" w:hAnsi="Times New Roman" w:cs="Times New Roman"/>
          <w:lang w:val="en-US"/>
        </w:rPr>
      </w:pPr>
      <w:r w:rsidRPr="007A16E4">
        <w:rPr>
          <w:rFonts w:ascii="Times New Roman" w:hAnsi="Times New Roman" w:cs="Times New Roman"/>
          <w:lang w:val="en-US"/>
        </w:rPr>
        <w:t>Fig 2a and 2b: Axial FLAIR (a) and T2W coronal images at the level of the hippocampal gyri demonstrating high signal intensity of the gyri bilaterally (arrows) in keeping with changes of encephalitis</w:t>
      </w:r>
    </w:p>
    <w:p w14:paraId="279FE82E" w14:textId="77777777" w:rsidR="00753A89" w:rsidRPr="007A16E4" w:rsidRDefault="00753A89" w:rsidP="00370ABF">
      <w:pPr>
        <w:spacing w:line="276" w:lineRule="auto"/>
        <w:jc w:val="both"/>
        <w:rPr>
          <w:rFonts w:ascii="Times New Roman" w:hAnsi="Times New Roman" w:cs="Times New Roman"/>
          <w:sz w:val="24"/>
          <w:szCs w:val="24"/>
        </w:rPr>
      </w:pPr>
    </w:p>
    <w:p w14:paraId="3C9B02A7" w14:textId="77777777" w:rsidR="00753A89" w:rsidRPr="007A16E4" w:rsidRDefault="00753A89"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Anti-GABA-B Receptor encephalitis</w:t>
      </w:r>
    </w:p>
    <w:p w14:paraId="1D484845" w14:textId="3599AAEE" w:rsidR="00753A89" w:rsidRPr="007A16E4" w:rsidRDefault="00753A89"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lastRenderedPageBreak/>
        <w:t xml:space="preserve">This form of autoimmune encephalitis, occurring from infancy up to old age, </w:t>
      </w:r>
      <w:r w:rsidR="00F74401" w:rsidRPr="007A16E4">
        <w:rPr>
          <w:rFonts w:ascii="Times New Roman" w:hAnsi="Times New Roman" w:cs="Times New Roman"/>
          <w:sz w:val="24"/>
          <w:szCs w:val="24"/>
        </w:rPr>
        <w:t>affects male</w:t>
      </w:r>
      <w:r w:rsidR="00E614FF" w:rsidRPr="007A16E4">
        <w:rPr>
          <w:rFonts w:ascii="Times New Roman" w:hAnsi="Times New Roman" w:cs="Times New Roman"/>
          <w:sz w:val="24"/>
          <w:szCs w:val="24"/>
        </w:rPr>
        <w:t>s</w:t>
      </w:r>
      <w:r w:rsidR="00F74401"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slightly more </w:t>
      </w:r>
      <w:r w:rsidR="00F74401" w:rsidRPr="007A16E4">
        <w:rPr>
          <w:rFonts w:ascii="Times New Roman" w:hAnsi="Times New Roman" w:cs="Times New Roman"/>
          <w:sz w:val="24"/>
          <w:szCs w:val="24"/>
        </w:rPr>
        <w:t>than female</w:t>
      </w:r>
      <w:r w:rsidR="00E614FF" w:rsidRPr="007A16E4">
        <w:rPr>
          <w:rFonts w:ascii="Times New Roman" w:hAnsi="Times New Roman" w:cs="Times New Roman"/>
          <w:sz w:val="24"/>
          <w:szCs w:val="24"/>
        </w:rPr>
        <w:t>s</w:t>
      </w:r>
      <w:proofErr w:type="gramStart"/>
      <w:r w:rsidRPr="007A16E4">
        <w:rPr>
          <w:rFonts w:ascii="Times New Roman" w:hAnsi="Times New Roman" w:cs="Times New Roman"/>
          <w:sz w:val="24"/>
          <w:szCs w:val="24"/>
        </w:rPr>
        <w:t>.</w:t>
      </w:r>
      <w:r w:rsidR="002035E2" w:rsidRPr="007A16E4">
        <w:rPr>
          <w:rFonts w:ascii="Times New Roman" w:hAnsi="Times New Roman" w:cs="Times New Roman"/>
          <w:sz w:val="24"/>
          <w:szCs w:val="24"/>
          <w:vertAlign w:val="superscript"/>
        </w:rPr>
        <w:t>[</w:t>
      </w:r>
      <w:proofErr w:type="gramEnd"/>
      <w:r w:rsidR="002035E2" w:rsidRPr="007A16E4">
        <w:rPr>
          <w:rFonts w:ascii="Times New Roman" w:hAnsi="Times New Roman" w:cs="Times New Roman"/>
          <w:sz w:val="24"/>
          <w:szCs w:val="24"/>
          <w:vertAlign w:val="superscript"/>
        </w:rPr>
        <w:t>2]</w:t>
      </w:r>
      <w:r w:rsidR="00E55EF9"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As </w:t>
      </w:r>
      <w:r w:rsidR="00120707" w:rsidRPr="007A16E4">
        <w:rPr>
          <w:rFonts w:ascii="Times New Roman" w:hAnsi="Times New Roman" w:cs="Times New Roman"/>
          <w:sz w:val="24"/>
          <w:szCs w:val="24"/>
        </w:rPr>
        <w:t>observed</w:t>
      </w:r>
      <w:r w:rsidRPr="007A16E4">
        <w:rPr>
          <w:rFonts w:ascii="Times New Roman" w:hAnsi="Times New Roman" w:cs="Times New Roman"/>
          <w:sz w:val="24"/>
          <w:szCs w:val="24"/>
        </w:rPr>
        <w:t xml:space="preserve"> in our patient, the presentation with new-onset seizures progressing into status epilepticus</w:t>
      </w:r>
      <w:r w:rsidR="00DC2DE3" w:rsidRPr="007A16E4">
        <w:rPr>
          <w:rFonts w:ascii="Times New Roman" w:hAnsi="Times New Roman" w:cs="Times New Roman"/>
          <w:sz w:val="24"/>
          <w:szCs w:val="24"/>
        </w:rPr>
        <w:t xml:space="preserve"> is common</w:t>
      </w:r>
      <w:r w:rsidRPr="007A16E4">
        <w:rPr>
          <w:rFonts w:ascii="Times New Roman" w:hAnsi="Times New Roman" w:cs="Times New Roman"/>
          <w:sz w:val="24"/>
          <w:szCs w:val="24"/>
        </w:rPr>
        <w:t xml:space="preserve">, </w:t>
      </w:r>
      <w:r w:rsidR="00DC2DE3" w:rsidRPr="007A16E4">
        <w:rPr>
          <w:rFonts w:ascii="Times New Roman" w:hAnsi="Times New Roman" w:cs="Times New Roman"/>
          <w:sz w:val="24"/>
          <w:szCs w:val="24"/>
        </w:rPr>
        <w:t>and may lead to</w:t>
      </w:r>
      <w:r w:rsidRPr="007A16E4">
        <w:rPr>
          <w:rFonts w:ascii="Times New Roman" w:hAnsi="Times New Roman" w:cs="Times New Roman"/>
          <w:sz w:val="24"/>
          <w:szCs w:val="24"/>
        </w:rPr>
        <w:t xml:space="preserve"> severe complications and</w:t>
      </w:r>
      <w:r w:rsidR="00E614FF" w:rsidRPr="007A16E4">
        <w:rPr>
          <w:rFonts w:ascii="Times New Roman" w:hAnsi="Times New Roman" w:cs="Times New Roman"/>
          <w:sz w:val="24"/>
          <w:szCs w:val="24"/>
        </w:rPr>
        <w:t xml:space="preserve"> a high</w:t>
      </w:r>
      <w:r w:rsidR="00DC2DE3"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mortality. </w:t>
      </w:r>
      <w:proofErr w:type="gramStart"/>
      <w:r w:rsidR="00E614FF" w:rsidRPr="007A16E4">
        <w:rPr>
          <w:rFonts w:ascii="Times New Roman" w:hAnsi="Times New Roman" w:cs="Times New Roman"/>
          <w:sz w:val="24"/>
          <w:szCs w:val="24"/>
        </w:rPr>
        <w:t>Up to 90% experience seizures which ma</w:t>
      </w:r>
      <w:r w:rsidR="00CA2D3F" w:rsidRPr="007A16E4">
        <w:rPr>
          <w:rFonts w:ascii="Times New Roman" w:hAnsi="Times New Roman" w:cs="Times New Roman"/>
          <w:sz w:val="24"/>
          <w:szCs w:val="24"/>
        </w:rPr>
        <w:t xml:space="preserve">y be difficult to treat, </w:t>
      </w:r>
      <w:r w:rsidR="00E614FF" w:rsidRPr="007A16E4">
        <w:rPr>
          <w:rFonts w:ascii="Times New Roman" w:hAnsi="Times New Roman" w:cs="Times New Roman"/>
          <w:sz w:val="24"/>
          <w:szCs w:val="24"/>
        </w:rPr>
        <w:t>result</w:t>
      </w:r>
      <w:r w:rsidR="00CA2D3F" w:rsidRPr="007A16E4">
        <w:rPr>
          <w:rFonts w:ascii="Times New Roman" w:hAnsi="Times New Roman" w:cs="Times New Roman"/>
          <w:sz w:val="24"/>
          <w:szCs w:val="24"/>
        </w:rPr>
        <w:t>ing</w:t>
      </w:r>
      <w:r w:rsidR="00E614FF" w:rsidRPr="007A16E4">
        <w:rPr>
          <w:rFonts w:ascii="Times New Roman" w:hAnsi="Times New Roman" w:cs="Times New Roman"/>
          <w:sz w:val="24"/>
          <w:szCs w:val="24"/>
        </w:rPr>
        <w:t xml:space="preserve"> in refractory status epilepticus</w:t>
      </w:r>
      <w:r w:rsidR="00F557DA" w:rsidRPr="007A16E4">
        <w:rPr>
          <w:rFonts w:ascii="Times New Roman" w:hAnsi="Times New Roman" w:cs="Times New Roman"/>
          <w:sz w:val="24"/>
          <w:szCs w:val="24"/>
        </w:rPr>
        <w:t>.</w:t>
      </w:r>
      <w:r w:rsidR="00B719A9" w:rsidRPr="007A16E4">
        <w:rPr>
          <w:rFonts w:ascii="Times New Roman" w:hAnsi="Times New Roman" w:cs="Times New Roman"/>
          <w:sz w:val="24"/>
          <w:szCs w:val="24"/>
          <w:vertAlign w:val="superscript"/>
        </w:rPr>
        <w:t xml:space="preserve">[21] </w:t>
      </w:r>
      <w:r w:rsidRPr="007A16E4">
        <w:rPr>
          <w:rFonts w:ascii="Times New Roman" w:hAnsi="Times New Roman" w:cs="Times New Roman"/>
          <w:sz w:val="24"/>
          <w:szCs w:val="24"/>
        </w:rPr>
        <w:t>M</w:t>
      </w:r>
      <w:r w:rsidR="00DC2DE3" w:rsidRPr="007A16E4">
        <w:rPr>
          <w:rFonts w:ascii="Times New Roman" w:hAnsi="Times New Roman" w:cs="Times New Roman"/>
          <w:sz w:val="24"/>
          <w:szCs w:val="24"/>
        </w:rPr>
        <w:t>any</w:t>
      </w:r>
      <w:r w:rsidRPr="007A16E4">
        <w:rPr>
          <w:rFonts w:ascii="Times New Roman" w:hAnsi="Times New Roman" w:cs="Times New Roman"/>
          <w:sz w:val="24"/>
          <w:szCs w:val="24"/>
        </w:rPr>
        <w:t xml:space="preserve"> patients show abnormalities on </w:t>
      </w:r>
      <w:r w:rsidR="00E614FF" w:rsidRPr="007A16E4">
        <w:rPr>
          <w:rFonts w:ascii="Times New Roman" w:hAnsi="Times New Roman" w:cs="Times New Roman"/>
          <w:sz w:val="24"/>
          <w:szCs w:val="24"/>
        </w:rPr>
        <w:t xml:space="preserve">brain </w:t>
      </w:r>
      <w:r w:rsidRPr="007A16E4">
        <w:rPr>
          <w:rFonts w:ascii="Times New Roman" w:hAnsi="Times New Roman" w:cs="Times New Roman"/>
          <w:sz w:val="24"/>
          <w:szCs w:val="24"/>
        </w:rPr>
        <w:t>MRI</w:t>
      </w:r>
      <w:r w:rsidR="00DC2DE3" w:rsidRPr="007A16E4">
        <w:rPr>
          <w:rFonts w:ascii="Times New Roman" w:hAnsi="Times New Roman" w:cs="Times New Roman"/>
          <w:sz w:val="24"/>
          <w:szCs w:val="24"/>
        </w:rPr>
        <w:t>,</w:t>
      </w:r>
      <w:r w:rsidRPr="007A16E4">
        <w:rPr>
          <w:rFonts w:ascii="Times New Roman" w:hAnsi="Times New Roman" w:cs="Times New Roman"/>
          <w:sz w:val="24"/>
          <w:szCs w:val="24"/>
        </w:rPr>
        <w:t xml:space="preserve"> with increased signal </w:t>
      </w:r>
      <w:r w:rsidR="00DC2DE3" w:rsidRPr="007A16E4">
        <w:rPr>
          <w:rFonts w:ascii="Times New Roman" w:hAnsi="Times New Roman" w:cs="Times New Roman"/>
          <w:sz w:val="24"/>
          <w:szCs w:val="24"/>
        </w:rPr>
        <w:t>changes</w:t>
      </w:r>
      <w:r w:rsidRPr="007A16E4">
        <w:rPr>
          <w:rFonts w:ascii="Times New Roman" w:hAnsi="Times New Roman" w:cs="Times New Roman"/>
          <w:sz w:val="24"/>
          <w:szCs w:val="24"/>
        </w:rPr>
        <w:t xml:space="preserve"> in the temporal lobes in almost half.</w:t>
      </w:r>
      <w:r w:rsidR="00B719A9" w:rsidRPr="007A16E4">
        <w:rPr>
          <w:rFonts w:ascii="Times New Roman" w:hAnsi="Times New Roman" w:cs="Times New Roman"/>
          <w:sz w:val="24"/>
          <w:szCs w:val="24"/>
          <w:vertAlign w:val="superscript"/>
        </w:rPr>
        <w:t>[22]</w:t>
      </w:r>
      <w:r w:rsidRPr="007A16E4">
        <w:rPr>
          <w:rFonts w:ascii="Times New Roman" w:hAnsi="Times New Roman" w:cs="Times New Roman"/>
          <w:sz w:val="24"/>
          <w:szCs w:val="24"/>
        </w:rPr>
        <w:t xml:space="preserve"> An association with tumours, often small</w:t>
      </w:r>
      <w:r w:rsidR="00DC2DE3" w:rsidRPr="007A16E4">
        <w:rPr>
          <w:rFonts w:ascii="Times New Roman" w:hAnsi="Times New Roman" w:cs="Times New Roman"/>
          <w:sz w:val="24"/>
          <w:szCs w:val="24"/>
        </w:rPr>
        <w:t>-</w:t>
      </w:r>
      <w:r w:rsidRPr="007A16E4">
        <w:rPr>
          <w:rFonts w:ascii="Times New Roman" w:hAnsi="Times New Roman" w:cs="Times New Roman"/>
          <w:sz w:val="24"/>
          <w:szCs w:val="24"/>
        </w:rPr>
        <w:t xml:space="preserve">cell lung carcinomas, is found in </w:t>
      </w:r>
      <w:r w:rsidR="00F74401" w:rsidRPr="007A16E4">
        <w:rPr>
          <w:rFonts w:ascii="Times New Roman" w:hAnsi="Times New Roman" w:cs="Times New Roman"/>
          <w:sz w:val="24"/>
          <w:szCs w:val="24"/>
        </w:rPr>
        <w:t xml:space="preserve">more than </w:t>
      </w:r>
      <w:r w:rsidR="009A5C53" w:rsidRPr="007A16E4">
        <w:rPr>
          <w:rFonts w:ascii="Times New Roman" w:hAnsi="Times New Roman" w:cs="Times New Roman"/>
          <w:sz w:val="24"/>
          <w:szCs w:val="24"/>
        </w:rPr>
        <w:t>50%</w:t>
      </w:r>
      <w:r w:rsidR="00F74401" w:rsidRPr="007A16E4">
        <w:rPr>
          <w:rFonts w:ascii="Times New Roman" w:hAnsi="Times New Roman" w:cs="Times New Roman"/>
          <w:sz w:val="24"/>
          <w:szCs w:val="24"/>
        </w:rPr>
        <w:t xml:space="preserve"> of patients</w:t>
      </w:r>
      <w:r w:rsidR="00E614FF" w:rsidRPr="007A16E4">
        <w:rPr>
          <w:rFonts w:ascii="Times New Roman" w:hAnsi="Times New Roman" w:cs="Times New Roman"/>
          <w:sz w:val="24"/>
          <w:szCs w:val="24"/>
        </w:rPr>
        <w:t>.</w:t>
      </w:r>
      <w:r w:rsidR="00B719A9" w:rsidRPr="007A16E4">
        <w:rPr>
          <w:rFonts w:ascii="Times New Roman" w:hAnsi="Times New Roman" w:cs="Times New Roman"/>
          <w:sz w:val="24"/>
          <w:szCs w:val="24"/>
          <w:vertAlign w:val="superscript"/>
        </w:rPr>
        <w:t>[21,23]</w:t>
      </w:r>
      <w:r w:rsidR="00E614FF"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Overall, </w:t>
      </w:r>
      <w:r w:rsidR="003B6B97" w:rsidRPr="007A16E4">
        <w:rPr>
          <w:rFonts w:ascii="Times New Roman" w:hAnsi="Times New Roman" w:cs="Times New Roman"/>
          <w:sz w:val="24"/>
          <w:szCs w:val="24"/>
        </w:rPr>
        <w:t xml:space="preserve">initial </w:t>
      </w:r>
      <w:r w:rsidRPr="007A16E4">
        <w:rPr>
          <w:rFonts w:ascii="Times New Roman" w:hAnsi="Times New Roman" w:cs="Times New Roman"/>
          <w:sz w:val="24"/>
          <w:szCs w:val="24"/>
        </w:rPr>
        <w:t xml:space="preserve">response to immunotherapy is good, but the </w:t>
      </w:r>
      <w:r w:rsidR="00DC2DE3" w:rsidRPr="007A16E4">
        <w:rPr>
          <w:rFonts w:ascii="Times New Roman" w:hAnsi="Times New Roman" w:cs="Times New Roman"/>
          <w:sz w:val="24"/>
          <w:szCs w:val="24"/>
        </w:rPr>
        <w:t>long-term</w:t>
      </w:r>
      <w:r w:rsidR="00591083" w:rsidRPr="007A16E4">
        <w:rPr>
          <w:rFonts w:ascii="Times New Roman" w:hAnsi="Times New Roman" w:cs="Times New Roman"/>
          <w:sz w:val="24"/>
          <w:szCs w:val="24"/>
        </w:rPr>
        <w:t xml:space="preserve"> prognosis is often limited and mortality </w:t>
      </w:r>
      <w:r w:rsidR="003B6B97" w:rsidRPr="007A16E4">
        <w:rPr>
          <w:rFonts w:ascii="Times New Roman" w:hAnsi="Times New Roman" w:cs="Times New Roman"/>
          <w:sz w:val="24"/>
          <w:szCs w:val="24"/>
        </w:rPr>
        <w:t>tend</w:t>
      </w:r>
      <w:r w:rsidR="00E614FF" w:rsidRPr="007A16E4">
        <w:rPr>
          <w:rFonts w:ascii="Times New Roman" w:hAnsi="Times New Roman" w:cs="Times New Roman"/>
          <w:sz w:val="24"/>
          <w:szCs w:val="24"/>
        </w:rPr>
        <w:t>s</w:t>
      </w:r>
      <w:r w:rsidR="003B6B97" w:rsidRPr="007A16E4">
        <w:rPr>
          <w:rFonts w:ascii="Times New Roman" w:hAnsi="Times New Roman" w:cs="Times New Roman"/>
          <w:sz w:val="24"/>
          <w:szCs w:val="24"/>
        </w:rPr>
        <w:t xml:space="preserve"> to be </w:t>
      </w:r>
      <w:r w:rsidR="00591083" w:rsidRPr="007A16E4">
        <w:rPr>
          <w:rFonts w:ascii="Times New Roman" w:hAnsi="Times New Roman" w:cs="Times New Roman"/>
          <w:sz w:val="24"/>
          <w:szCs w:val="24"/>
        </w:rPr>
        <w:t>high in patients with associated cancers</w:t>
      </w:r>
      <w:r w:rsidR="00B719A9" w:rsidRPr="007A16E4">
        <w:rPr>
          <w:rFonts w:ascii="Times New Roman" w:hAnsi="Times New Roman" w:cs="Times New Roman"/>
          <w:sz w:val="24"/>
          <w:szCs w:val="24"/>
        </w:rPr>
        <w:t>.</w:t>
      </w:r>
      <w:r w:rsidR="00B719A9" w:rsidRPr="007A16E4">
        <w:rPr>
          <w:rFonts w:ascii="Times New Roman" w:hAnsi="Times New Roman" w:cs="Times New Roman"/>
          <w:sz w:val="24"/>
          <w:szCs w:val="24"/>
          <w:vertAlign w:val="superscript"/>
        </w:rPr>
        <w:t>[24]</w:t>
      </w:r>
      <w:proofErr w:type="gramEnd"/>
      <w:r w:rsidR="00591083" w:rsidRPr="007A16E4">
        <w:rPr>
          <w:rFonts w:ascii="Times New Roman" w:hAnsi="Times New Roman" w:cs="Times New Roman"/>
          <w:sz w:val="24"/>
          <w:szCs w:val="24"/>
        </w:rPr>
        <w:t xml:space="preserve"> </w:t>
      </w:r>
    </w:p>
    <w:p w14:paraId="50FC254D" w14:textId="77777777" w:rsidR="00591083" w:rsidRPr="007A16E4" w:rsidRDefault="00591083" w:rsidP="00370ABF">
      <w:pPr>
        <w:spacing w:line="276" w:lineRule="auto"/>
        <w:jc w:val="both"/>
        <w:rPr>
          <w:rFonts w:ascii="Times New Roman" w:hAnsi="Times New Roman" w:cs="Times New Roman"/>
          <w:b/>
          <w:sz w:val="24"/>
          <w:szCs w:val="24"/>
        </w:rPr>
      </w:pPr>
    </w:p>
    <w:p w14:paraId="59CC432A" w14:textId="3594F63C" w:rsidR="0082196D" w:rsidRPr="007A16E4" w:rsidRDefault="0082196D"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 xml:space="preserve">Anti-LGI 1 encephalitis </w:t>
      </w:r>
    </w:p>
    <w:p w14:paraId="3CBDFDE7" w14:textId="77777777" w:rsidR="00236F87" w:rsidRPr="007A16E4" w:rsidRDefault="00236F87" w:rsidP="00236F87">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Historically, anti-LGI1 encephalitis and CASPR2 antibody encephalitis </w:t>
      </w:r>
      <w:proofErr w:type="gramStart"/>
      <w:r w:rsidRPr="007A16E4">
        <w:rPr>
          <w:rFonts w:ascii="Times New Roman" w:hAnsi="Times New Roman" w:cs="Times New Roman"/>
          <w:sz w:val="24"/>
          <w:szCs w:val="24"/>
        </w:rPr>
        <w:t>were grouped</w:t>
      </w:r>
      <w:proofErr w:type="gramEnd"/>
      <w:r w:rsidRPr="007A16E4">
        <w:rPr>
          <w:rFonts w:ascii="Times New Roman" w:hAnsi="Times New Roman" w:cs="Times New Roman"/>
          <w:sz w:val="24"/>
          <w:szCs w:val="24"/>
        </w:rPr>
        <w:t xml:space="preserve"> under conditions with antibodies against voltage-gated potassium channels. </w:t>
      </w:r>
    </w:p>
    <w:p w14:paraId="0C39847E" w14:textId="679E6AF3" w:rsidR="0082196D" w:rsidRPr="007A16E4" w:rsidRDefault="0082196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After anti-NMDA receptor encephalitis, this is the most frequently encountered type of autoimmune encephalitis and the most common cause of a typical limbic encephalitis. It is predominantly seen in middle aged and older patients, with most patients above the age of 60 years.</w:t>
      </w:r>
      <w:r w:rsidR="00F07B90" w:rsidRPr="007A16E4">
        <w:rPr>
          <w:rFonts w:ascii="Times New Roman" w:hAnsi="Times New Roman" w:cs="Times New Roman"/>
          <w:sz w:val="24"/>
          <w:szCs w:val="24"/>
          <w:vertAlign w:val="superscript"/>
        </w:rPr>
        <w:t>[25]</w:t>
      </w:r>
      <w:r w:rsidR="00421D8D" w:rsidRPr="007A16E4">
        <w:rPr>
          <w:rFonts w:ascii="Times New Roman" w:hAnsi="Times New Roman" w:cs="Times New Roman"/>
          <w:sz w:val="24"/>
          <w:szCs w:val="24"/>
        </w:rPr>
        <w:t xml:space="preserve"> </w:t>
      </w:r>
      <w:r w:rsidRPr="007A16E4">
        <w:rPr>
          <w:rFonts w:ascii="Times New Roman" w:hAnsi="Times New Roman" w:cs="Times New Roman"/>
          <w:sz w:val="24"/>
          <w:szCs w:val="24"/>
        </w:rPr>
        <w:t>It also occurs more commonly in men than in women and the onset may be more insidious (sometimes over months) than in anti-NMDA receptor encephalitis</w:t>
      </w:r>
      <w:r w:rsidR="00D502AA" w:rsidRPr="007A16E4">
        <w:rPr>
          <w:rFonts w:ascii="Times New Roman" w:hAnsi="Times New Roman" w:cs="Times New Roman"/>
          <w:sz w:val="24"/>
          <w:szCs w:val="24"/>
        </w:rPr>
        <w:t>;</w:t>
      </w:r>
      <w:r w:rsidR="00C11B4F" w:rsidRPr="007A16E4">
        <w:rPr>
          <w:rFonts w:ascii="Times New Roman" w:hAnsi="Times New Roman" w:cs="Times New Roman"/>
          <w:sz w:val="24"/>
          <w:szCs w:val="24"/>
        </w:rPr>
        <w:t xml:space="preserve"> </w:t>
      </w:r>
      <w:r w:rsidR="00421D8D" w:rsidRPr="007A16E4">
        <w:rPr>
          <w:rFonts w:ascii="Times New Roman" w:hAnsi="Times New Roman" w:cs="Times New Roman"/>
          <w:sz w:val="24"/>
          <w:szCs w:val="24"/>
        </w:rPr>
        <w:t>tumours</w:t>
      </w:r>
      <w:r w:rsidR="00C11B4F" w:rsidRPr="007A16E4">
        <w:rPr>
          <w:rFonts w:ascii="Times New Roman" w:hAnsi="Times New Roman" w:cs="Times New Roman"/>
          <w:sz w:val="24"/>
          <w:szCs w:val="24"/>
        </w:rPr>
        <w:t xml:space="preserve"> </w:t>
      </w:r>
      <w:r w:rsidR="000364CF" w:rsidRPr="007A16E4">
        <w:rPr>
          <w:rFonts w:ascii="Times New Roman" w:hAnsi="Times New Roman" w:cs="Times New Roman"/>
          <w:sz w:val="24"/>
          <w:szCs w:val="24"/>
        </w:rPr>
        <w:t>are rare and occur in fewer than 20% of cases.</w:t>
      </w:r>
    </w:p>
    <w:p w14:paraId="13C3417C" w14:textId="25E22E8C" w:rsidR="00597BF2" w:rsidRPr="007A16E4" w:rsidRDefault="0082196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The most striking clinical feature</w:t>
      </w:r>
      <w:r w:rsidR="00D502AA" w:rsidRPr="007A16E4">
        <w:rPr>
          <w:rFonts w:ascii="Times New Roman" w:hAnsi="Times New Roman" w:cs="Times New Roman"/>
          <w:sz w:val="24"/>
          <w:szCs w:val="24"/>
        </w:rPr>
        <w:t>s</w:t>
      </w:r>
      <w:r w:rsidRPr="007A16E4">
        <w:rPr>
          <w:rFonts w:ascii="Times New Roman" w:hAnsi="Times New Roman" w:cs="Times New Roman"/>
          <w:sz w:val="24"/>
          <w:szCs w:val="24"/>
        </w:rPr>
        <w:t xml:space="preserve"> of anti-LGI1 encephalitis </w:t>
      </w:r>
      <w:r w:rsidR="007E6CEE" w:rsidRPr="007A16E4">
        <w:rPr>
          <w:rFonts w:ascii="Times New Roman" w:hAnsi="Times New Roman" w:cs="Times New Roman"/>
          <w:sz w:val="24"/>
          <w:szCs w:val="24"/>
        </w:rPr>
        <w:t xml:space="preserve">are </w:t>
      </w:r>
      <w:r w:rsidRPr="007A16E4">
        <w:rPr>
          <w:rFonts w:ascii="Times New Roman" w:hAnsi="Times New Roman" w:cs="Times New Roman"/>
          <w:sz w:val="24"/>
          <w:szCs w:val="24"/>
        </w:rPr>
        <w:t>specific</w:t>
      </w:r>
      <w:r w:rsidR="007E6CEE" w:rsidRPr="007A16E4">
        <w:rPr>
          <w:rFonts w:ascii="Times New Roman" w:hAnsi="Times New Roman" w:cs="Times New Roman"/>
          <w:sz w:val="24"/>
          <w:szCs w:val="24"/>
        </w:rPr>
        <w:t xml:space="preserve"> focal</w:t>
      </w:r>
      <w:r w:rsidRPr="007A16E4">
        <w:rPr>
          <w:rFonts w:ascii="Times New Roman" w:hAnsi="Times New Roman" w:cs="Times New Roman"/>
          <w:sz w:val="24"/>
          <w:szCs w:val="24"/>
        </w:rPr>
        <w:t xml:space="preserve"> seizure</w:t>
      </w:r>
      <w:r w:rsidR="007E6CEE" w:rsidRPr="007A16E4">
        <w:rPr>
          <w:rFonts w:ascii="Times New Roman" w:hAnsi="Times New Roman" w:cs="Times New Roman"/>
          <w:sz w:val="24"/>
          <w:szCs w:val="24"/>
        </w:rPr>
        <w:t>s</w:t>
      </w:r>
      <w:r w:rsidR="00C04F37" w:rsidRPr="007A16E4">
        <w:rPr>
          <w:rFonts w:ascii="Times New Roman" w:hAnsi="Times New Roman" w:cs="Times New Roman"/>
          <w:sz w:val="24"/>
          <w:szCs w:val="24"/>
        </w:rPr>
        <w:t xml:space="preserve"> known as facio</w:t>
      </w:r>
      <w:r w:rsidRPr="007A16E4">
        <w:rPr>
          <w:rFonts w:ascii="Times New Roman" w:hAnsi="Times New Roman" w:cs="Times New Roman"/>
          <w:sz w:val="24"/>
          <w:szCs w:val="24"/>
        </w:rPr>
        <w:t>brachial</w:t>
      </w:r>
      <w:r w:rsidR="00597BF2" w:rsidRPr="007A16E4">
        <w:rPr>
          <w:rFonts w:ascii="Times New Roman" w:hAnsi="Times New Roman" w:cs="Times New Roman"/>
          <w:sz w:val="24"/>
          <w:szCs w:val="24"/>
        </w:rPr>
        <w:t xml:space="preserve"> </w:t>
      </w:r>
      <w:r w:rsidRPr="007A16E4">
        <w:rPr>
          <w:rFonts w:ascii="Times New Roman" w:hAnsi="Times New Roman" w:cs="Times New Roman"/>
          <w:sz w:val="24"/>
          <w:szCs w:val="24"/>
        </w:rPr>
        <w:t>dystonic seizure</w:t>
      </w:r>
      <w:r w:rsidR="00C04F37" w:rsidRPr="007A16E4">
        <w:rPr>
          <w:rFonts w:ascii="Times New Roman" w:hAnsi="Times New Roman" w:cs="Times New Roman"/>
          <w:sz w:val="24"/>
          <w:szCs w:val="24"/>
        </w:rPr>
        <w:t>s</w:t>
      </w:r>
      <w:r w:rsidR="00597BF2" w:rsidRPr="007A16E4">
        <w:rPr>
          <w:rFonts w:ascii="Times New Roman" w:hAnsi="Times New Roman" w:cs="Times New Roman"/>
          <w:sz w:val="24"/>
          <w:szCs w:val="24"/>
        </w:rPr>
        <w:t xml:space="preserve"> (FBDS)</w:t>
      </w:r>
      <w:r w:rsidR="00C04F37" w:rsidRPr="007A16E4">
        <w:rPr>
          <w:rFonts w:ascii="Times New Roman" w:hAnsi="Times New Roman" w:cs="Times New Roman"/>
          <w:sz w:val="24"/>
          <w:szCs w:val="24"/>
        </w:rPr>
        <w:t xml:space="preserve">, which are </w:t>
      </w:r>
      <w:r w:rsidR="00597BF2" w:rsidRPr="007A16E4">
        <w:rPr>
          <w:rFonts w:ascii="Times New Roman" w:hAnsi="Times New Roman" w:cs="Times New Roman"/>
          <w:sz w:val="24"/>
          <w:szCs w:val="24"/>
        </w:rPr>
        <w:t xml:space="preserve">almost </w:t>
      </w:r>
      <w:r w:rsidRPr="007A16E4">
        <w:rPr>
          <w:rFonts w:ascii="Times New Roman" w:hAnsi="Times New Roman" w:cs="Times New Roman"/>
          <w:sz w:val="24"/>
          <w:szCs w:val="24"/>
        </w:rPr>
        <w:t xml:space="preserve">pathognomonic of the condition. </w:t>
      </w:r>
      <w:r w:rsidR="00C04F37" w:rsidRPr="007A16E4">
        <w:rPr>
          <w:rFonts w:ascii="Times New Roman" w:hAnsi="Times New Roman" w:cs="Times New Roman"/>
          <w:sz w:val="24"/>
          <w:szCs w:val="24"/>
        </w:rPr>
        <w:t xml:space="preserve"> </w:t>
      </w:r>
      <w:r w:rsidR="00D502AA" w:rsidRPr="007A16E4">
        <w:rPr>
          <w:rFonts w:ascii="Times New Roman" w:hAnsi="Times New Roman" w:cs="Times New Roman"/>
          <w:sz w:val="24"/>
          <w:szCs w:val="24"/>
        </w:rPr>
        <w:t xml:space="preserve">These are </w:t>
      </w:r>
      <w:r w:rsidR="00597BF2" w:rsidRPr="007A16E4">
        <w:rPr>
          <w:rFonts w:ascii="Times New Roman" w:hAnsi="Times New Roman" w:cs="Times New Roman"/>
          <w:sz w:val="24"/>
          <w:szCs w:val="24"/>
        </w:rPr>
        <w:t xml:space="preserve">high </w:t>
      </w:r>
      <w:r w:rsidRPr="007A16E4">
        <w:rPr>
          <w:rFonts w:ascii="Times New Roman" w:hAnsi="Times New Roman" w:cs="Times New Roman"/>
          <w:sz w:val="24"/>
          <w:szCs w:val="24"/>
        </w:rPr>
        <w:t>frequen</w:t>
      </w:r>
      <w:r w:rsidR="00597BF2" w:rsidRPr="007A16E4">
        <w:rPr>
          <w:rFonts w:ascii="Times New Roman" w:hAnsi="Times New Roman" w:cs="Times New Roman"/>
          <w:sz w:val="24"/>
          <w:szCs w:val="24"/>
        </w:rPr>
        <w:t>cy</w:t>
      </w:r>
      <w:r w:rsidR="00C04F37" w:rsidRPr="007A16E4">
        <w:rPr>
          <w:rFonts w:ascii="Times New Roman" w:hAnsi="Times New Roman" w:cs="Times New Roman"/>
          <w:sz w:val="24"/>
          <w:szCs w:val="24"/>
        </w:rPr>
        <w:t>,</w:t>
      </w:r>
      <w:r w:rsidRPr="007A16E4">
        <w:rPr>
          <w:rFonts w:ascii="Times New Roman" w:hAnsi="Times New Roman" w:cs="Times New Roman"/>
          <w:sz w:val="24"/>
          <w:szCs w:val="24"/>
        </w:rPr>
        <w:t xml:space="preserve"> very brief </w:t>
      </w:r>
      <w:r w:rsidR="00D502AA" w:rsidRPr="007A16E4">
        <w:rPr>
          <w:rFonts w:ascii="Times New Roman" w:hAnsi="Times New Roman" w:cs="Times New Roman"/>
          <w:sz w:val="24"/>
          <w:szCs w:val="24"/>
        </w:rPr>
        <w:t xml:space="preserve">(&lt; 3 seconds), </w:t>
      </w:r>
      <w:r w:rsidR="00597BF2" w:rsidRPr="007A16E4">
        <w:rPr>
          <w:rFonts w:ascii="Times New Roman" w:hAnsi="Times New Roman" w:cs="Times New Roman"/>
          <w:sz w:val="24"/>
          <w:szCs w:val="24"/>
        </w:rPr>
        <w:t>myoclonic-like jerks</w:t>
      </w:r>
      <w:r w:rsidRPr="007A16E4">
        <w:rPr>
          <w:rFonts w:ascii="Times New Roman" w:hAnsi="Times New Roman" w:cs="Times New Roman"/>
          <w:sz w:val="24"/>
          <w:szCs w:val="24"/>
        </w:rPr>
        <w:t xml:space="preserve">, </w:t>
      </w:r>
      <w:r w:rsidR="00D502AA" w:rsidRPr="007A16E4">
        <w:rPr>
          <w:rFonts w:ascii="Times New Roman" w:hAnsi="Times New Roman" w:cs="Times New Roman"/>
          <w:sz w:val="24"/>
          <w:szCs w:val="24"/>
        </w:rPr>
        <w:t xml:space="preserve">with </w:t>
      </w:r>
      <w:r w:rsidR="00C04F37" w:rsidRPr="007A16E4">
        <w:rPr>
          <w:rFonts w:ascii="Times New Roman" w:hAnsi="Times New Roman" w:cs="Times New Roman"/>
          <w:sz w:val="24"/>
          <w:szCs w:val="24"/>
        </w:rPr>
        <w:t xml:space="preserve">unilateral </w:t>
      </w:r>
      <w:r w:rsidRPr="007A16E4">
        <w:rPr>
          <w:rFonts w:ascii="Times New Roman" w:hAnsi="Times New Roman" w:cs="Times New Roman"/>
          <w:sz w:val="24"/>
          <w:szCs w:val="24"/>
        </w:rPr>
        <w:t xml:space="preserve">face </w:t>
      </w:r>
      <w:r w:rsidR="00597BF2" w:rsidRPr="007A16E4">
        <w:rPr>
          <w:rFonts w:ascii="Times New Roman" w:hAnsi="Times New Roman" w:cs="Times New Roman"/>
          <w:sz w:val="24"/>
          <w:szCs w:val="24"/>
        </w:rPr>
        <w:t xml:space="preserve">contraction </w:t>
      </w:r>
      <w:r w:rsidRPr="007A16E4">
        <w:rPr>
          <w:rFonts w:ascii="Times New Roman" w:hAnsi="Times New Roman" w:cs="Times New Roman"/>
          <w:sz w:val="24"/>
          <w:szCs w:val="24"/>
        </w:rPr>
        <w:t>and arm</w:t>
      </w:r>
      <w:r w:rsidR="00597BF2" w:rsidRPr="007A16E4">
        <w:rPr>
          <w:rFonts w:ascii="Times New Roman" w:hAnsi="Times New Roman" w:cs="Times New Roman"/>
          <w:sz w:val="24"/>
          <w:szCs w:val="24"/>
        </w:rPr>
        <w:t xml:space="preserve"> posturing</w:t>
      </w:r>
      <w:r w:rsidR="008D2B90" w:rsidRPr="007A16E4">
        <w:rPr>
          <w:rFonts w:ascii="Times New Roman" w:hAnsi="Times New Roman" w:cs="Times New Roman"/>
          <w:sz w:val="24"/>
          <w:szCs w:val="24"/>
        </w:rPr>
        <w:t xml:space="preserve">, </w:t>
      </w:r>
      <w:r w:rsidR="00597BF2" w:rsidRPr="007A16E4">
        <w:rPr>
          <w:rFonts w:ascii="Times New Roman" w:hAnsi="Times New Roman" w:cs="Times New Roman"/>
          <w:sz w:val="24"/>
          <w:szCs w:val="24"/>
        </w:rPr>
        <w:t>occur</w:t>
      </w:r>
      <w:r w:rsidR="008D2B90" w:rsidRPr="007A16E4">
        <w:rPr>
          <w:rFonts w:ascii="Times New Roman" w:hAnsi="Times New Roman" w:cs="Times New Roman"/>
          <w:sz w:val="24"/>
          <w:szCs w:val="24"/>
        </w:rPr>
        <w:t>ring</w:t>
      </w:r>
      <w:r w:rsidR="00597BF2" w:rsidRPr="007A16E4">
        <w:rPr>
          <w:rFonts w:ascii="Times New Roman" w:hAnsi="Times New Roman" w:cs="Times New Roman"/>
          <w:sz w:val="24"/>
          <w:szCs w:val="24"/>
        </w:rPr>
        <w:t xml:space="preserve"> hundreds of times a day and ofte</w:t>
      </w:r>
      <w:r w:rsidR="008D2B90" w:rsidRPr="007A16E4">
        <w:rPr>
          <w:rFonts w:ascii="Times New Roman" w:hAnsi="Times New Roman" w:cs="Times New Roman"/>
          <w:sz w:val="24"/>
          <w:szCs w:val="24"/>
        </w:rPr>
        <w:t>n</w:t>
      </w:r>
      <w:r w:rsidR="00597BF2" w:rsidRPr="007A16E4">
        <w:rPr>
          <w:rFonts w:ascii="Times New Roman" w:hAnsi="Times New Roman" w:cs="Times New Roman"/>
          <w:sz w:val="24"/>
          <w:szCs w:val="24"/>
        </w:rPr>
        <w:t xml:space="preserve"> not improv</w:t>
      </w:r>
      <w:r w:rsidR="008D2B90" w:rsidRPr="007A16E4">
        <w:rPr>
          <w:rFonts w:ascii="Times New Roman" w:hAnsi="Times New Roman" w:cs="Times New Roman"/>
          <w:sz w:val="24"/>
          <w:szCs w:val="24"/>
        </w:rPr>
        <w:t>ing</w:t>
      </w:r>
      <w:r w:rsidR="00597BF2" w:rsidRPr="007A16E4">
        <w:rPr>
          <w:rFonts w:ascii="Times New Roman" w:hAnsi="Times New Roman" w:cs="Times New Roman"/>
          <w:sz w:val="24"/>
          <w:szCs w:val="24"/>
        </w:rPr>
        <w:t xml:space="preserve"> with anti-seizure treatment. </w:t>
      </w:r>
      <w:r w:rsidRPr="007A16E4">
        <w:rPr>
          <w:rFonts w:ascii="Times New Roman" w:hAnsi="Times New Roman" w:cs="Times New Roman"/>
          <w:sz w:val="24"/>
          <w:szCs w:val="24"/>
        </w:rPr>
        <w:t>Involvement of the leg may also occur, often leading to falls and injuries</w:t>
      </w:r>
      <w:r w:rsidR="00597BF2" w:rsidRPr="007A16E4">
        <w:rPr>
          <w:rFonts w:ascii="Times New Roman" w:hAnsi="Times New Roman" w:cs="Times New Roman"/>
          <w:sz w:val="24"/>
          <w:szCs w:val="24"/>
        </w:rPr>
        <w:t>, and o</w:t>
      </w:r>
      <w:r w:rsidRPr="007A16E4">
        <w:rPr>
          <w:rFonts w:ascii="Times New Roman" w:hAnsi="Times New Roman" w:cs="Times New Roman"/>
          <w:sz w:val="24"/>
          <w:szCs w:val="24"/>
        </w:rPr>
        <w:t>ther seizure</w:t>
      </w:r>
      <w:r w:rsidR="00597BF2" w:rsidRPr="007A16E4">
        <w:rPr>
          <w:rFonts w:ascii="Times New Roman" w:hAnsi="Times New Roman" w:cs="Times New Roman"/>
          <w:sz w:val="24"/>
          <w:szCs w:val="24"/>
        </w:rPr>
        <w:t xml:space="preserve"> types</w:t>
      </w:r>
      <w:r w:rsidR="00D7494E" w:rsidRPr="007A16E4">
        <w:rPr>
          <w:rFonts w:ascii="Times New Roman" w:hAnsi="Times New Roman" w:cs="Times New Roman"/>
          <w:sz w:val="24"/>
          <w:szCs w:val="24"/>
        </w:rPr>
        <w:t>, including subclinical seizures,</w:t>
      </w:r>
      <w:r w:rsidR="00597BF2" w:rsidRPr="007A16E4">
        <w:rPr>
          <w:rFonts w:ascii="Times New Roman" w:hAnsi="Times New Roman" w:cs="Times New Roman"/>
          <w:sz w:val="24"/>
          <w:szCs w:val="24"/>
        </w:rPr>
        <w:t xml:space="preserve"> </w:t>
      </w:r>
      <w:r w:rsidRPr="007A16E4">
        <w:rPr>
          <w:rFonts w:ascii="Times New Roman" w:hAnsi="Times New Roman" w:cs="Times New Roman"/>
          <w:sz w:val="24"/>
          <w:szCs w:val="24"/>
        </w:rPr>
        <w:t>may also be seen</w:t>
      </w:r>
      <w:proofErr w:type="gramStart"/>
      <w:r w:rsidR="00597BF2" w:rsidRPr="007A16E4">
        <w:rPr>
          <w:rFonts w:ascii="Times New Roman" w:hAnsi="Times New Roman" w:cs="Times New Roman"/>
          <w:sz w:val="24"/>
          <w:szCs w:val="24"/>
        </w:rPr>
        <w:t>.</w:t>
      </w:r>
      <w:r w:rsidR="00EE6E8C" w:rsidRPr="007A16E4">
        <w:rPr>
          <w:rFonts w:ascii="Times New Roman" w:hAnsi="Times New Roman" w:cs="Times New Roman"/>
          <w:sz w:val="24"/>
          <w:szCs w:val="24"/>
          <w:vertAlign w:val="superscript"/>
        </w:rPr>
        <w:t>[</w:t>
      </w:r>
      <w:proofErr w:type="gramEnd"/>
      <w:r w:rsidR="00EE6E8C" w:rsidRPr="007A16E4">
        <w:rPr>
          <w:rFonts w:ascii="Times New Roman" w:hAnsi="Times New Roman" w:cs="Times New Roman"/>
          <w:sz w:val="24"/>
          <w:szCs w:val="24"/>
          <w:vertAlign w:val="superscript"/>
        </w:rPr>
        <w:t>26]</w:t>
      </w:r>
      <w:r w:rsidR="00D7494E" w:rsidRPr="007A16E4">
        <w:rPr>
          <w:rFonts w:ascii="Times New Roman" w:hAnsi="Times New Roman" w:cs="Times New Roman"/>
          <w:sz w:val="24"/>
          <w:szCs w:val="24"/>
        </w:rPr>
        <w:t xml:space="preserve"> </w:t>
      </w:r>
    </w:p>
    <w:p w14:paraId="623E46CC" w14:textId="30CA80E0" w:rsidR="0082196D" w:rsidRPr="007A16E4" w:rsidRDefault="0082196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Additional clinical features of anti-LGI1 encephalitis include amnesia that is both anterograde as well as retrograde for autobiographical epochs, and hyponatremia, likely due to inappropriate </w:t>
      </w:r>
      <w:r w:rsidR="00F601FC">
        <w:rPr>
          <w:rFonts w:ascii="Times New Roman" w:hAnsi="Times New Roman" w:cs="Times New Roman"/>
          <w:sz w:val="24"/>
          <w:szCs w:val="24"/>
        </w:rPr>
        <w:t>antidiuretic hormone (</w:t>
      </w:r>
      <w:r w:rsidRPr="007A16E4">
        <w:rPr>
          <w:rFonts w:ascii="Times New Roman" w:hAnsi="Times New Roman" w:cs="Times New Roman"/>
          <w:sz w:val="24"/>
          <w:szCs w:val="24"/>
        </w:rPr>
        <w:t>ADH</w:t>
      </w:r>
      <w:r w:rsidR="00F601FC">
        <w:rPr>
          <w:rFonts w:ascii="Times New Roman" w:hAnsi="Times New Roman" w:cs="Times New Roman"/>
          <w:sz w:val="24"/>
          <w:szCs w:val="24"/>
        </w:rPr>
        <w:t>)</w:t>
      </w:r>
      <w:r w:rsidRPr="007A16E4">
        <w:rPr>
          <w:rFonts w:ascii="Times New Roman" w:hAnsi="Times New Roman" w:cs="Times New Roman"/>
          <w:sz w:val="24"/>
          <w:szCs w:val="24"/>
        </w:rPr>
        <w:t xml:space="preserve"> secretion. On MRI, features of a limbic encephalitis are often visible</w:t>
      </w:r>
      <w:proofErr w:type="gramStart"/>
      <w:r w:rsidRPr="007A16E4">
        <w:rPr>
          <w:rFonts w:ascii="Times New Roman" w:hAnsi="Times New Roman" w:cs="Times New Roman"/>
          <w:sz w:val="24"/>
          <w:szCs w:val="24"/>
        </w:rPr>
        <w:t>.</w:t>
      </w:r>
      <w:r w:rsidR="005757A9" w:rsidRPr="007A16E4">
        <w:rPr>
          <w:rFonts w:ascii="Times New Roman" w:hAnsi="Times New Roman" w:cs="Times New Roman"/>
          <w:sz w:val="24"/>
          <w:szCs w:val="24"/>
          <w:vertAlign w:val="superscript"/>
        </w:rPr>
        <w:t>[</w:t>
      </w:r>
      <w:proofErr w:type="gramEnd"/>
      <w:r w:rsidR="005757A9" w:rsidRPr="007A16E4">
        <w:rPr>
          <w:rFonts w:ascii="Times New Roman" w:hAnsi="Times New Roman" w:cs="Times New Roman"/>
          <w:sz w:val="24"/>
          <w:szCs w:val="24"/>
          <w:vertAlign w:val="superscript"/>
        </w:rPr>
        <w:t>27]</w:t>
      </w:r>
      <w:r w:rsidR="000364CF" w:rsidRPr="007A16E4">
        <w:rPr>
          <w:rFonts w:ascii="Times New Roman" w:hAnsi="Times New Roman" w:cs="Times New Roman"/>
          <w:sz w:val="24"/>
          <w:szCs w:val="24"/>
        </w:rPr>
        <w:t xml:space="preserve"> </w:t>
      </w:r>
      <w:r w:rsidRPr="007A16E4">
        <w:rPr>
          <w:rFonts w:ascii="Times New Roman" w:hAnsi="Times New Roman" w:cs="Times New Roman"/>
          <w:sz w:val="24"/>
          <w:szCs w:val="24"/>
        </w:rPr>
        <w:t>Immunotherapy</w:t>
      </w:r>
      <w:r w:rsidR="008D2B90" w:rsidRPr="007A16E4">
        <w:rPr>
          <w:rFonts w:ascii="Times New Roman" w:hAnsi="Times New Roman" w:cs="Times New Roman"/>
          <w:sz w:val="24"/>
          <w:szCs w:val="24"/>
        </w:rPr>
        <w:t xml:space="preserve"> is</w:t>
      </w:r>
      <w:r w:rsidRPr="007A16E4">
        <w:rPr>
          <w:rFonts w:ascii="Times New Roman" w:hAnsi="Times New Roman" w:cs="Times New Roman"/>
          <w:sz w:val="24"/>
          <w:szCs w:val="24"/>
        </w:rPr>
        <w:t xml:space="preserve"> very effective</w:t>
      </w:r>
      <w:r w:rsidR="00211BED" w:rsidRPr="007A16E4">
        <w:rPr>
          <w:rFonts w:ascii="Times New Roman" w:hAnsi="Times New Roman" w:cs="Times New Roman"/>
          <w:sz w:val="24"/>
          <w:szCs w:val="24"/>
        </w:rPr>
        <w:t>, but i</w:t>
      </w:r>
      <w:r w:rsidRPr="007A16E4">
        <w:rPr>
          <w:rFonts w:ascii="Times New Roman" w:hAnsi="Times New Roman" w:cs="Times New Roman"/>
          <w:sz w:val="24"/>
          <w:szCs w:val="24"/>
        </w:rPr>
        <w:t>n the long term, cognitive problems may remain</w:t>
      </w:r>
      <w:r w:rsidR="00211BED" w:rsidRPr="007A16E4">
        <w:rPr>
          <w:rFonts w:ascii="Times New Roman" w:hAnsi="Times New Roman" w:cs="Times New Roman"/>
          <w:sz w:val="24"/>
          <w:szCs w:val="24"/>
        </w:rPr>
        <w:t>. A</w:t>
      </w:r>
      <w:r w:rsidRPr="007A16E4">
        <w:rPr>
          <w:rFonts w:ascii="Times New Roman" w:hAnsi="Times New Roman" w:cs="Times New Roman"/>
          <w:sz w:val="24"/>
          <w:szCs w:val="24"/>
        </w:rPr>
        <w:t xml:space="preserve">fter two years, up to one-third of patients may be severely disabled or do not survive, and one third </w:t>
      </w:r>
      <w:proofErr w:type="gramStart"/>
      <w:r w:rsidRPr="007A16E4">
        <w:rPr>
          <w:rFonts w:ascii="Times New Roman" w:hAnsi="Times New Roman" w:cs="Times New Roman"/>
          <w:sz w:val="24"/>
          <w:szCs w:val="24"/>
        </w:rPr>
        <w:t>may also</w:t>
      </w:r>
      <w:proofErr w:type="gramEnd"/>
      <w:r w:rsidRPr="007A16E4">
        <w:rPr>
          <w:rFonts w:ascii="Times New Roman" w:hAnsi="Times New Roman" w:cs="Times New Roman"/>
          <w:sz w:val="24"/>
          <w:szCs w:val="24"/>
        </w:rPr>
        <w:t xml:space="preserve"> eventually experience a relapse. </w:t>
      </w:r>
    </w:p>
    <w:p w14:paraId="0A2EE770" w14:textId="77777777" w:rsidR="0082196D" w:rsidRPr="007A16E4" w:rsidRDefault="0082196D" w:rsidP="00370ABF">
      <w:pPr>
        <w:spacing w:line="276" w:lineRule="auto"/>
        <w:jc w:val="both"/>
        <w:rPr>
          <w:rFonts w:ascii="Times New Roman" w:hAnsi="Times New Roman" w:cs="Times New Roman"/>
          <w:sz w:val="24"/>
          <w:szCs w:val="24"/>
        </w:rPr>
      </w:pPr>
    </w:p>
    <w:p w14:paraId="447179AC" w14:textId="63BEE1B2" w:rsidR="0082196D" w:rsidRPr="007A16E4" w:rsidRDefault="0082196D"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 xml:space="preserve">CASPR2 antibody encephalitis </w:t>
      </w:r>
    </w:p>
    <w:p w14:paraId="7C4EB9D7" w14:textId="11BD0530" w:rsidR="0082196D" w:rsidRPr="007A16E4" w:rsidRDefault="0082196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This form of autoimmune encephalitis predominantly affects older males (male to female ratio 9:1) and may have a chronic presentation. Behavioural and cognitive disturbances often develop over more than three months, giving the impression of a neurodegenerative condition, rather than a more florid encephalitis picture. This may lead to a delay in making the diagnosis and hence delayed treatment onset. Clues to the possibility of CASPR2 antibody encephalitis are frequent seizures, which are predominantly</w:t>
      </w:r>
      <w:r w:rsidR="00760294"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focal in nature; generalized seizures are rare. </w:t>
      </w:r>
      <w:r w:rsidRPr="007A16E4">
        <w:rPr>
          <w:rFonts w:ascii="Times New Roman" w:hAnsi="Times New Roman" w:cs="Times New Roman"/>
          <w:sz w:val="24"/>
          <w:szCs w:val="24"/>
        </w:rPr>
        <w:lastRenderedPageBreak/>
        <w:t>In addition, gait and sleep disturbances commonly occur in CASPR2 antibody encephalitis, and patients may show episodic or persistent ataxia. Lastly, pain is often a feature in this form of autoimmune encephalitis, occurring with or without a peripheral nerve hyperexcitability</w:t>
      </w:r>
      <w:bookmarkStart w:id="0" w:name="_GoBack"/>
      <w:bookmarkEnd w:id="0"/>
      <w:r w:rsidRPr="007A16E4">
        <w:rPr>
          <w:rFonts w:ascii="Times New Roman" w:hAnsi="Times New Roman" w:cs="Times New Roman"/>
          <w:sz w:val="24"/>
          <w:szCs w:val="24"/>
        </w:rPr>
        <w:t xml:space="preserve"> syndrome with cramps and fasciculations</w:t>
      </w:r>
      <w:proofErr w:type="gramStart"/>
      <w:r w:rsidRPr="007A16E4">
        <w:rPr>
          <w:rFonts w:ascii="Times New Roman" w:hAnsi="Times New Roman" w:cs="Times New Roman"/>
          <w:sz w:val="24"/>
          <w:szCs w:val="24"/>
        </w:rPr>
        <w:t>.</w:t>
      </w:r>
      <w:r w:rsidR="00A03B22" w:rsidRPr="007A16E4">
        <w:rPr>
          <w:rFonts w:ascii="Times New Roman" w:hAnsi="Times New Roman" w:cs="Times New Roman"/>
          <w:sz w:val="24"/>
          <w:szCs w:val="24"/>
          <w:vertAlign w:val="superscript"/>
        </w:rPr>
        <w:t>[</w:t>
      </w:r>
      <w:proofErr w:type="gramEnd"/>
      <w:r w:rsidR="00A03B22" w:rsidRPr="007A16E4">
        <w:rPr>
          <w:rFonts w:ascii="Times New Roman" w:hAnsi="Times New Roman" w:cs="Times New Roman"/>
          <w:sz w:val="24"/>
          <w:szCs w:val="24"/>
          <w:vertAlign w:val="superscript"/>
        </w:rPr>
        <w:t>28]</w:t>
      </w:r>
      <w:r w:rsidRPr="007A16E4">
        <w:rPr>
          <w:rFonts w:ascii="Times New Roman" w:hAnsi="Times New Roman" w:cs="Times New Roman"/>
          <w:sz w:val="24"/>
          <w:szCs w:val="24"/>
        </w:rPr>
        <w:t xml:space="preserve">  </w:t>
      </w:r>
    </w:p>
    <w:p w14:paraId="2398ACC5" w14:textId="77777777" w:rsidR="00760294" w:rsidRPr="007A16E4" w:rsidRDefault="00760294" w:rsidP="00370ABF">
      <w:pPr>
        <w:spacing w:line="276" w:lineRule="auto"/>
        <w:jc w:val="both"/>
        <w:rPr>
          <w:rFonts w:ascii="Times New Roman" w:hAnsi="Times New Roman" w:cs="Times New Roman"/>
          <w:sz w:val="24"/>
          <w:szCs w:val="24"/>
        </w:rPr>
      </w:pPr>
    </w:p>
    <w:p w14:paraId="15D75F5E" w14:textId="77777777" w:rsidR="0082196D" w:rsidRPr="007A16E4" w:rsidRDefault="0082196D" w:rsidP="00370ABF">
      <w:pPr>
        <w:spacing w:line="276" w:lineRule="auto"/>
        <w:jc w:val="both"/>
        <w:rPr>
          <w:rFonts w:ascii="Times New Roman" w:hAnsi="Times New Roman" w:cs="Times New Roman"/>
          <w:b/>
          <w:sz w:val="24"/>
          <w:szCs w:val="24"/>
        </w:rPr>
      </w:pPr>
      <w:r w:rsidRPr="007A16E4">
        <w:rPr>
          <w:rFonts w:ascii="Times New Roman" w:hAnsi="Times New Roman" w:cs="Times New Roman"/>
          <w:b/>
          <w:sz w:val="24"/>
          <w:szCs w:val="24"/>
        </w:rPr>
        <w:t>Rare forms of autoimmune encephalitis</w:t>
      </w:r>
    </w:p>
    <w:p w14:paraId="02725818" w14:textId="767D4DF1" w:rsidR="0082196D" w:rsidRPr="007A16E4" w:rsidRDefault="0082196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The rare forms of </w:t>
      </w:r>
      <w:r w:rsidR="00236F87" w:rsidRPr="007A16E4">
        <w:rPr>
          <w:rFonts w:ascii="Times New Roman" w:hAnsi="Times New Roman" w:cs="Times New Roman"/>
          <w:sz w:val="24"/>
          <w:szCs w:val="24"/>
        </w:rPr>
        <w:t>AE</w:t>
      </w:r>
      <w:r w:rsidRPr="007A16E4">
        <w:rPr>
          <w:rFonts w:ascii="Times New Roman" w:hAnsi="Times New Roman" w:cs="Times New Roman"/>
          <w:sz w:val="24"/>
          <w:szCs w:val="24"/>
        </w:rPr>
        <w:t xml:space="preserve"> include anti-MOG (myelin-oligodendrocyte glycoprotein), -Glycine receptor, -AMPA receptor, DPPX (dipeptidyl peptidase-like protein 6) and IgLON5 (immunoglobulin-like cell-adhesion molecule 5) encephalitis. </w:t>
      </w:r>
    </w:p>
    <w:p w14:paraId="77AA3402" w14:textId="16A86F74" w:rsidR="0082196D" w:rsidRPr="007A16E4" w:rsidRDefault="0082196D" w:rsidP="00370ABF">
      <w:pPr>
        <w:spacing w:line="276" w:lineRule="auto"/>
        <w:jc w:val="both"/>
        <w:rPr>
          <w:rFonts w:ascii="Times New Roman" w:hAnsi="Times New Roman" w:cs="Times New Roman"/>
          <w:sz w:val="24"/>
          <w:szCs w:val="24"/>
        </w:rPr>
      </w:pPr>
      <w:proofErr w:type="gramStart"/>
      <w:r w:rsidRPr="007A16E4">
        <w:rPr>
          <w:rFonts w:ascii="Times New Roman" w:hAnsi="Times New Roman" w:cs="Times New Roman"/>
          <w:sz w:val="24"/>
          <w:szCs w:val="24"/>
        </w:rPr>
        <w:t xml:space="preserve">Of these, it is noteworthy that </w:t>
      </w:r>
      <w:r w:rsidRPr="007A16E4">
        <w:rPr>
          <w:rFonts w:ascii="Times New Roman" w:hAnsi="Times New Roman" w:cs="Times New Roman"/>
          <w:b/>
          <w:sz w:val="24"/>
          <w:szCs w:val="24"/>
        </w:rPr>
        <w:t xml:space="preserve">anti-MOG </w:t>
      </w:r>
      <w:r w:rsidRPr="007A16E4">
        <w:rPr>
          <w:rFonts w:ascii="Times New Roman" w:hAnsi="Times New Roman" w:cs="Times New Roman"/>
          <w:sz w:val="24"/>
          <w:szCs w:val="24"/>
        </w:rPr>
        <w:t xml:space="preserve">causes optic neuritis, transverse myelitis, and brainstem encephalitis and often shows MRI abnormalities in the subcortical areas, brainstem and spinal cord; </w:t>
      </w:r>
      <w:r w:rsidRPr="007A16E4">
        <w:rPr>
          <w:rFonts w:ascii="Times New Roman" w:hAnsi="Times New Roman" w:cs="Times New Roman"/>
          <w:b/>
          <w:sz w:val="24"/>
          <w:szCs w:val="24"/>
        </w:rPr>
        <w:t>anti-glycine</w:t>
      </w:r>
      <w:r w:rsidRPr="007A16E4">
        <w:rPr>
          <w:rFonts w:ascii="Times New Roman" w:hAnsi="Times New Roman" w:cs="Times New Roman"/>
          <w:sz w:val="24"/>
          <w:szCs w:val="24"/>
        </w:rPr>
        <w:t xml:space="preserve"> receptor encephalitis is associated with stiff-person syndrome, and PERM (progressive encephalopathy with rigidity and myoclonus); </w:t>
      </w:r>
      <w:r w:rsidRPr="007A16E4">
        <w:rPr>
          <w:rFonts w:ascii="Times New Roman" w:hAnsi="Times New Roman" w:cs="Times New Roman"/>
          <w:b/>
          <w:sz w:val="24"/>
          <w:szCs w:val="24"/>
        </w:rPr>
        <w:t>anti-AMPA</w:t>
      </w:r>
      <w:r w:rsidRPr="007A16E4">
        <w:rPr>
          <w:rFonts w:ascii="Times New Roman" w:hAnsi="Times New Roman" w:cs="Times New Roman"/>
          <w:sz w:val="24"/>
          <w:szCs w:val="24"/>
        </w:rPr>
        <w:t xml:space="preserve"> receptor encephalitis is associated with a limbic encephalitis picture and associated with  a variety of tumours; </w:t>
      </w:r>
      <w:r w:rsidRPr="007A16E4">
        <w:rPr>
          <w:rFonts w:ascii="Times New Roman" w:hAnsi="Times New Roman" w:cs="Times New Roman"/>
          <w:b/>
          <w:sz w:val="24"/>
          <w:szCs w:val="24"/>
        </w:rPr>
        <w:t>DPPX</w:t>
      </w:r>
      <w:r w:rsidRPr="007A16E4">
        <w:rPr>
          <w:rFonts w:ascii="Times New Roman" w:hAnsi="Times New Roman" w:cs="Times New Roman"/>
          <w:sz w:val="24"/>
          <w:szCs w:val="24"/>
        </w:rPr>
        <w:t xml:space="preserve"> shows prominent symptoms of hyperexcitability with myoclonus, </w:t>
      </w:r>
      <w:proofErr w:type="spellStart"/>
      <w:r w:rsidRPr="007A16E4">
        <w:rPr>
          <w:rFonts w:ascii="Times New Roman" w:hAnsi="Times New Roman" w:cs="Times New Roman"/>
          <w:sz w:val="24"/>
          <w:szCs w:val="24"/>
        </w:rPr>
        <w:t>hyperekplexia</w:t>
      </w:r>
      <w:proofErr w:type="spellEnd"/>
      <w:r w:rsidRPr="007A16E4">
        <w:rPr>
          <w:rFonts w:ascii="Times New Roman" w:hAnsi="Times New Roman" w:cs="Times New Roman"/>
          <w:sz w:val="24"/>
          <w:szCs w:val="24"/>
        </w:rPr>
        <w:t xml:space="preserve"> and tremors and is associated </w:t>
      </w:r>
      <w:r w:rsidR="00211BED" w:rsidRPr="007A16E4">
        <w:rPr>
          <w:rFonts w:ascii="Times New Roman" w:hAnsi="Times New Roman" w:cs="Times New Roman"/>
          <w:sz w:val="24"/>
          <w:szCs w:val="24"/>
        </w:rPr>
        <w:t xml:space="preserve">with </w:t>
      </w:r>
      <w:r w:rsidRPr="007A16E4">
        <w:rPr>
          <w:rFonts w:ascii="Times New Roman" w:hAnsi="Times New Roman" w:cs="Times New Roman"/>
          <w:sz w:val="24"/>
          <w:szCs w:val="24"/>
        </w:rPr>
        <w:t xml:space="preserve">severe diarrhoea and weight loss; and </w:t>
      </w:r>
      <w:r w:rsidRPr="007A16E4">
        <w:rPr>
          <w:rFonts w:ascii="Times New Roman" w:hAnsi="Times New Roman" w:cs="Times New Roman"/>
          <w:b/>
          <w:sz w:val="24"/>
          <w:szCs w:val="24"/>
        </w:rPr>
        <w:t xml:space="preserve">IgLON5 </w:t>
      </w:r>
      <w:r w:rsidRPr="007A16E4">
        <w:rPr>
          <w:rFonts w:ascii="Times New Roman" w:hAnsi="Times New Roman" w:cs="Times New Roman"/>
          <w:sz w:val="24"/>
          <w:szCs w:val="24"/>
        </w:rPr>
        <w:t xml:space="preserve">can cause marked sleep disorders that include parasomnias and sleep apnoea, as well as a bulbar syndrome, a progressive </w:t>
      </w:r>
      <w:proofErr w:type="spellStart"/>
      <w:r w:rsidRPr="007A16E4">
        <w:rPr>
          <w:rFonts w:ascii="Times New Roman" w:hAnsi="Times New Roman" w:cs="Times New Roman"/>
          <w:sz w:val="24"/>
          <w:szCs w:val="24"/>
        </w:rPr>
        <w:t>supranuclear</w:t>
      </w:r>
      <w:proofErr w:type="spellEnd"/>
      <w:r w:rsidRPr="007A16E4">
        <w:rPr>
          <w:rFonts w:ascii="Times New Roman" w:hAnsi="Times New Roman" w:cs="Times New Roman"/>
          <w:sz w:val="24"/>
          <w:szCs w:val="24"/>
        </w:rPr>
        <w:t xml:space="preserve"> palsy-like syndrome and cognitive symptoms with chorea.</w:t>
      </w:r>
      <w:proofErr w:type="gramEnd"/>
      <w:r w:rsidRPr="007A16E4">
        <w:rPr>
          <w:rFonts w:ascii="Times New Roman" w:hAnsi="Times New Roman" w:cs="Times New Roman"/>
          <w:sz w:val="24"/>
          <w:szCs w:val="24"/>
        </w:rPr>
        <w:t xml:space="preserve">  </w:t>
      </w:r>
    </w:p>
    <w:p w14:paraId="2A00FAC1" w14:textId="4B4010AD" w:rsidR="00236F87" w:rsidRPr="007A16E4" w:rsidRDefault="00211BED" w:rsidP="00370ABF">
      <w:pPr>
        <w:spacing w:line="276" w:lineRule="auto"/>
        <w:jc w:val="both"/>
        <w:rPr>
          <w:rFonts w:ascii="Times New Roman" w:hAnsi="Times New Roman" w:cs="Times New Roman"/>
          <w:sz w:val="24"/>
          <w:szCs w:val="24"/>
        </w:rPr>
      </w:pPr>
      <w:r w:rsidRPr="007A16E4">
        <w:rPr>
          <w:rFonts w:ascii="Times New Roman" w:hAnsi="Times New Roman" w:cs="Times New Roman"/>
          <w:sz w:val="24"/>
          <w:szCs w:val="24"/>
        </w:rPr>
        <w:t>Table 1 shows a</w:t>
      </w:r>
      <w:r w:rsidR="00236F87" w:rsidRPr="007A16E4">
        <w:rPr>
          <w:rFonts w:ascii="Times New Roman" w:hAnsi="Times New Roman" w:cs="Times New Roman"/>
          <w:sz w:val="24"/>
          <w:szCs w:val="24"/>
        </w:rPr>
        <w:t xml:space="preserve"> summary of different </w:t>
      </w:r>
      <w:r w:rsidR="00E31ED3" w:rsidRPr="007A16E4">
        <w:rPr>
          <w:rFonts w:ascii="Times New Roman" w:hAnsi="Times New Roman" w:cs="Times New Roman"/>
          <w:sz w:val="24"/>
          <w:szCs w:val="24"/>
        </w:rPr>
        <w:t xml:space="preserve">AE </w:t>
      </w:r>
      <w:r w:rsidR="00236F87" w:rsidRPr="007A16E4">
        <w:rPr>
          <w:rFonts w:ascii="Times New Roman" w:hAnsi="Times New Roman" w:cs="Times New Roman"/>
          <w:sz w:val="24"/>
          <w:szCs w:val="24"/>
        </w:rPr>
        <w:t xml:space="preserve">subtypes, antibodies, common </w:t>
      </w:r>
      <w:r w:rsidR="00760294" w:rsidRPr="007A16E4">
        <w:rPr>
          <w:rFonts w:ascii="Times New Roman" w:hAnsi="Times New Roman" w:cs="Times New Roman"/>
          <w:sz w:val="24"/>
          <w:szCs w:val="24"/>
        </w:rPr>
        <w:t>presentations,</w:t>
      </w:r>
      <w:r w:rsidR="00236F87" w:rsidRPr="007A16E4">
        <w:rPr>
          <w:rFonts w:ascii="Times New Roman" w:hAnsi="Times New Roman" w:cs="Times New Roman"/>
          <w:sz w:val="24"/>
          <w:szCs w:val="24"/>
        </w:rPr>
        <w:t xml:space="preserve"> and tumour associations.</w:t>
      </w:r>
    </w:p>
    <w:p w14:paraId="592580D2" w14:textId="77777777" w:rsidR="00E31ED3" w:rsidRPr="007A16E4" w:rsidRDefault="00E31ED3" w:rsidP="000A1A14">
      <w:pPr>
        <w:rPr>
          <w:rFonts w:ascii="Times New Roman" w:hAnsi="Times New Roman" w:cs="Times New Roman"/>
          <w:b/>
          <w:bCs/>
          <w:sz w:val="24"/>
          <w:szCs w:val="24"/>
        </w:rPr>
      </w:pPr>
    </w:p>
    <w:p w14:paraId="2BB1E966" w14:textId="36655BA0" w:rsidR="000A1A14" w:rsidRPr="007A16E4" w:rsidRDefault="000A1A14" w:rsidP="000A1A14">
      <w:pPr>
        <w:rPr>
          <w:rFonts w:ascii="Times New Roman" w:hAnsi="Times New Roman" w:cs="Times New Roman"/>
          <w:b/>
          <w:bCs/>
          <w:sz w:val="24"/>
          <w:szCs w:val="24"/>
        </w:rPr>
      </w:pPr>
      <w:r w:rsidRPr="007A16E4">
        <w:rPr>
          <w:rFonts w:ascii="Times New Roman" w:hAnsi="Times New Roman" w:cs="Times New Roman"/>
          <w:b/>
          <w:bCs/>
          <w:sz w:val="24"/>
          <w:szCs w:val="24"/>
        </w:rPr>
        <w:t>Special consideration</w:t>
      </w:r>
      <w:r w:rsidR="00AA0E09" w:rsidRPr="007A16E4">
        <w:rPr>
          <w:rFonts w:ascii="Times New Roman" w:hAnsi="Times New Roman" w:cs="Times New Roman"/>
          <w:b/>
          <w:bCs/>
          <w:sz w:val="24"/>
          <w:szCs w:val="24"/>
        </w:rPr>
        <w:t>s for</w:t>
      </w:r>
      <w:r w:rsidRPr="007A16E4">
        <w:rPr>
          <w:rFonts w:ascii="Times New Roman" w:hAnsi="Times New Roman" w:cs="Times New Roman"/>
          <w:b/>
          <w:bCs/>
          <w:sz w:val="24"/>
          <w:szCs w:val="24"/>
        </w:rPr>
        <w:t xml:space="preserve"> AE in psychiatric patients</w:t>
      </w:r>
    </w:p>
    <w:p w14:paraId="1B882326" w14:textId="5C0B06A0" w:rsidR="000A1A14" w:rsidRPr="007A16E4" w:rsidRDefault="000A1A14" w:rsidP="000A1A14">
      <w:pPr>
        <w:jc w:val="both"/>
        <w:rPr>
          <w:rFonts w:ascii="Times New Roman" w:hAnsi="Times New Roman" w:cs="Times New Roman"/>
          <w:sz w:val="24"/>
          <w:szCs w:val="24"/>
        </w:rPr>
      </w:pPr>
      <w:r w:rsidRPr="007A16E4">
        <w:rPr>
          <w:rFonts w:ascii="Times New Roman" w:hAnsi="Times New Roman" w:cs="Times New Roman"/>
          <w:sz w:val="24"/>
          <w:szCs w:val="24"/>
        </w:rPr>
        <w:t xml:space="preserve">Because the earliest symptoms in patients with AE are often psychiatric, </w:t>
      </w:r>
      <w:r w:rsidR="00CD0A99" w:rsidRPr="007A16E4">
        <w:rPr>
          <w:rFonts w:ascii="Times New Roman" w:hAnsi="Times New Roman" w:cs="Times New Roman"/>
          <w:sz w:val="24"/>
          <w:szCs w:val="24"/>
        </w:rPr>
        <w:t xml:space="preserve">and since </w:t>
      </w:r>
      <w:r w:rsidR="003E007C" w:rsidRPr="007A16E4">
        <w:rPr>
          <w:rFonts w:ascii="Times New Roman" w:hAnsi="Times New Roman" w:cs="Times New Roman"/>
          <w:sz w:val="24"/>
          <w:szCs w:val="24"/>
        </w:rPr>
        <w:t xml:space="preserve">approximately 4-5% of patients with AE have a </w:t>
      </w:r>
      <w:proofErr w:type="spellStart"/>
      <w:r w:rsidR="003E007C" w:rsidRPr="007A16E4">
        <w:rPr>
          <w:rFonts w:ascii="Times New Roman" w:hAnsi="Times New Roman" w:cs="Times New Roman"/>
          <w:sz w:val="24"/>
          <w:szCs w:val="24"/>
        </w:rPr>
        <w:t>monosymptomatic</w:t>
      </w:r>
      <w:proofErr w:type="spellEnd"/>
      <w:r w:rsidR="003E007C" w:rsidRPr="007A16E4">
        <w:rPr>
          <w:rFonts w:ascii="Times New Roman" w:hAnsi="Times New Roman" w:cs="Times New Roman"/>
          <w:sz w:val="24"/>
          <w:szCs w:val="24"/>
        </w:rPr>
        <w:t xml:space="preserve"> </w:t>
      </w:r>
      <w:r w:rsidR="00AA0E09" w:rsidRPr="007A16E4">
        <w:rPr>
          <w:rFonts w:ascii="Times New Roman" w:hAnsi="Times New Roman" w:cs="Times New Roman"/>
          <w:sz w:val="24"/>
          <w:szCs w:val="24"/>
        </w:rPr>
        <w:t xml:space="preserve">psychiatric </w:t>
      </w:r>
      <w:r w:rsidR="003E007C" w:rsidRPr="007A16E4">
        <w:rPr>
          <w:rFonts w:ascii="Times New Roman" w:hAnsi="Times New Roman" w:cs="Times New Roman"/>
          <w:sz w:val="24"/>
          <w:szCs w:val="24"/>
        </w:rPr>
        <w:t xml:space="preserve">course, </w:t>
      </w:r>
      <w:r w:rsidRPr="007A16E4">
        <w:rPr>
          <w:rFonts w:ascii="Times New Roman" w:hAnsi="Times New Roman" w:cs="Times New Roman"/>
          <w:sz w:val="24"/>
          <w:szCs w:val="24"/>
        </w:rPr>
        <w:t>concerns have been raised that autoimmune inflammatory processes could be the underlying cause in</w:t>
      </w:r>
      <w:r w:rsidR="001930DC" w:rsidRPr="007A16E4">
        <w:rPr>
          <w:rFonts w:ascii="Times New Roman" w:hAnsi="Times New Roman" w:cs="Times New Roman"/>
          <w:sz w:val="24"/>
          <w:szCs w:val="24"/>
        </w:rPr>
        <w:t xml:space="preserve"> </w:t>
      </w:r>
      <w:r w:rsidRPr="007A16E4">
        <w:rPr>
          <w:rFonts w:ascii="Times New Roman" w:hAnsi="Times New Roman" w:cs="Times New Roman"/>
          <w:sz w:val="24"/>
          <w:szCs w:val="24"/>
        </w:rPr>
        <w:t>patients</w:t>
      </w:r>
      <w:r w:rsidR="001930DC" w:rsidRPr="007A16E4">
        <w:rPr>
          <w:rFonts w:ascii="Times New Roman" w:hAnsi="Times New Roman" w:cs="Times New Roman"/>
          <w:sz w:val="24"/>
          <w:szCs w:val="24"/>
        </w:rPr>
        <w:t xml:space="preserve"> </w:t>
      </w:r>
      <w:r w:rsidR="002C6A76" w:rsidRPr="007A16E4">
        <w:rPr>
          <w:rFonts w:ascii="Times New Roman" w:hAnsi="Times New Roman" w:cs="Times New Roman"/>
          <w:sz w:val="24"/>
          <w:szCs w:val="24"/>
        </w:rPr>
        <w:t xml:space="preserve">presenting </w:t>
      </w:r>
      <w:r w:rsidR="001930DC" w:rsidRPr="007A16E4">
        <w:rPr>
          <w:rFonts w:ascii="Times New Roman" w:hAnsi="Times New Roman" w:cs="Times New Roman"/>
          <w:sz w:val="24"/>
          <w:szCs w:val="24"/>
        </w:rPr>
        <w:t xml:space="preserve">with </w:t>
      </w:r>
      <w:r w:rsidR="00B25C63" w:rsidRPr="007A16E4">
        <w:rPr>
          <w:rFonts w:ascii="Times New Roman" w:hAnsi="Times New Roman" w:cs="Times New Roman"/>
          <w:sz w:val="24"/>
          <w:szCs w:val="24"/>
        </w:rPr>
        <w:t xml:space="preserve">what look like </w:t>
      </w:r>
      <w:r w:rsidR="001930DC" w:rsidRPr="007A16E4">
        <w:rPr>
          <w:rFonts w:ascii="Times New Roman" w:hAnsi="Times New Roman" w:cs="Times New Roman"/>
          <w:sz w:val="24"/>
          <w:szCs w:val="24"/>
        </w:rPr>
        <w:t>primary psychiatric disorders</w:t>
      </w:r>
      <w:r w:rsidRPr="007A16E4">
        <w:rPr>
          <w:rFonts w:ascii="Times New Roman" w:hAnsi="Times New Roman" w:cs="Times New Roman"/>
          <w:sz w:val="24"/>
          <w:szCs w:val="24"/>
        </w:rPr>
        <w:t>.</w:t>
      </w:r>
      <w:r w:rsidR="004471F0" w:rsidRPr="007A16E4">
        <w:rPr>
          <w:rFonts w:ascii="Times New Roman" w:hAnsi="Times New Roman" w:cs="Times New Roman"/>
          <w:sz w:val="24"/>
          <w:szCs w:val="24"/>
          <w:vertAlign w:val="superscript"/>
        </w:rPr>
        <w:t xml:space="preserve"> [</w:t>
      </w:r>
      <w:r w:rsidR="007236AE" w:rsidRPr="007A16E4">
        <w:rPr>
          <w:rFonts w:ascii="Times New Roman" w:hAnsi="Times New Roman" w:cs="Times New Roman"/>
          <w:sz w:val="24"/>
          <w:szCs w:val="24"/>
          <w:vertAlign w:val="superscript"/>
        </w:rPr>
        <w:t>29</w:t>
      </w:r>
      <w:proofErr w:type="gramStart"/>
      <w:r w:rsidR="007236AE" w:rsidRPr="007A16E4">
        <w:rPr>
          <w:rFonts w:ascii="Times New Roman" w:hAnsi="Times New Roman" w:cs="Times New Roman"/>
          <w:sz w:val="24"/>
          <w:szCs w:val="24"/>
          <w:vertAlign w:val="superscript"/>
        </w:rPr>
        <w:t>,2</w:t>
      </w:r>
      <w:proofErr w:type="gramEnd"/>
      <w:r w:rsidR="007236AE" w:rsidRPr="007A16E4">
        <w:rPr>
          <w:rFonts w:ascii="Times New Roman" w:hAnsi="Times New Roman" w:cs="Times New Roman"/>
          <w:sz w:val="24"/>
          <w:szCs w:val="24"/>
          <w:vertAlign w:val="superscript"/>
        </w:rPr>
        <w:t>]</w:t>
      </w:r>
      <w:r w:rsidRPr="007A16E4">
        <w:rPr>
          <w:rFonts w:ascii="Times New Roman" w:hAnsi="Times New Roman" w:cs="Times New Roman"/>
          <w:sz w:val="24"/>
          <w:szCs w:val="24"/>
        </w:rPr>
        <w:t xml:space="preserve"> </w:t>
      </w:r>
    </w:p>
    <w:p w14:paraId="296D07A1" w14:textId="76BF5FC6" w:rsidR="000A1A14" w:rsidRPr="007A16E4" w:rsidRDefault="00AA0E09" w:rsidP="000A1A14">
      <w:pPr>
        <w:jc w:val="both"/>
        <w:rPr>
          <w:rFonts w:ascii="Times New Roman" w:hAnsi="Times New Roman" w:cs="Times New Roman"/>
          <w:sz w:val="24"/>
          <w:szCs w:val="24"/>
        </w:rPr>
      </w:pPr>
      <w:r w:rsidRPr="007A16E4">
        <w:rPr>
          <w:rFonts w:ascii="Times New Roman" w:hAnsi="Times New Roman" w:cs="Times New Roman"/>
          <w:sz w:val="24"/>
          <w:szCs w:val="24"/>
        </w:rPr>
        <w:t>A recent</w:t>
      </w:r>
      <w:r w:rsidR="000A1A14" w:rsidRPr="007A16E4">
        <w:rPr>
          <w:rFonts w:ascii="Times New Roman" w:hAnsi="Times New Roman" w:cs="Times New Roman"/>
          <w:sz w:val="24"/>
          <w:szCs w:val="24"/>
        </w:rPr>
        <w:t xml:space="preserve"> study identified 145 patients with antibody associated psychiatric syndromes. Of those, 64% were female and the mean age was 43.9 years</w:t>
      </w:r>
      <w:r w:rsidRPr="007A16E4">
        <w:rPr>
          <w:rFonts w:ascii="Times New Roman" w:hAnsi="Times New Roman" w:cs="Times New Roman"/>
          <w:sz w:val="24"/>
          <w:szCs w:val="24"/>
        </w:rPr>
        <w:t xml:space="preserve">; </w:t>
      </w:r>
      <w:r w:rsidR="000A1A14" w:rsidRPr="007A16E4">
        <w:rPr>
          <w:rFonts w:ascii="Times New Roman" w:hAnsi="Times New Roman" w:cs="Times New Roman"/>
          <w:sz w:val="24"/>
          <w:szCs w:val="24"/>
        </w:rPr>
        <w:t>most patient</w:t>
      </w:r>
      <w:r w:rsidRPr="007A16E4">
        <w:rPr>
          <w:rFonts w:ascii="Times New Roman" w:hAnsi="Times New Roman" w:cs="Times New Roman"/>
          <w:sz w:val="24"/>
          <w:szCs w:val="24"/>
        </w:rPr>
        <w:t>s</w:t>
      </w:r>
      <w:r w:rsidR="000A1A14"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had antibodies </w:t>
      </w:r>
      <w:r w:rsidR="000A1A14" w:rsidRPr="007A16E4">
        <w:rPr>
          <w:rFonts w:ascii="Times New Roman" w:hAnsi="Times New Roman" w:cs="Times New Roman"/>
          <w:sz w:val="24"/>
          <w:szCs w:val="24"/>
        </w:rPr>
        <w:t>against the anti-NMDA receptor, and 94% of patients who received immunomodulatory treatment, responded</w:t>
      </w:r>
      <w:proofErr w:type="gramStart"/>
      <w:r w:rsidR="000A1A14" w:rsidRPr="007A16E4">
        <w:rPr>
          <w:rFonts w:ascii="Times New Roman" w:hAnsi="Times New Roman" w:cs="Times New Roman"/>
          <w:sz w:val="24"/>
          <w:szCs w:val="24"/>
        </w:rPr>
        <w:t>.</w:t>
      </w:r>
      <w:r w:rsidR="007236AE" w:rsidRPr="007A16E4">
        <w:rPr>
          <w:rFonts w:ascii="Times New Roman" w:hAnsi="Times New Roman" w:cs="Times New Roman"/>
          <w:sz w:val="24"/>
          <w:szCs w:val="24"/>
          <w:vertAlign w:val="superscript"/>
        </w:rPr>
        <w:t>[</w:t>
      </w:r>
      <w:proofErr w:type="gramEnd"/>
      <w:r w:rsidR="007236AE" w:rsidRPr="007A16E4">
        <w:rPr>
          <w:rFonts w:ascii="Times New Roman" w:hAnsi="Times New Roman" w:cs="Times New Roman"/>
          <w:sz w:val="24"/>
          <w:szCs w:val="24"/>
          <w:vertAlign w:val="superscript"/>
        </w:rPr>
        <w:t>30]</w:t>
      </w:r>
      <w:r w:rsidR="00293DD0" w:rsidRPr="007A16E4">
        <w:rPr>
          <w:rFonts w:ascii="Times New Roman" w:hAnsi="Times New Roman" w:cs="Times New Roman"/>
          <w:sz w:val="24"/>
          <w:szCs w:val="24"/>
        </w:rPr>
        <w:t xml:space="preserve"> The most common presenting symptoms in primarily psychiatric AE </w:t>
      </w:r>
      <w:r w:rsidR="002C6A76" w:rsidRPr="007A16E4">
        <w:rPr>
          <w:rFonts w:ascii="Times New Roman" w:hAnsi="Times New Roman" w:cs="Times New Roman"/>
          <w:sz w:val="24"/>
          <w:szCs w:val="24"/>
        </w:rPr>
        <w:t xml:space="preserve">were agitation (59%) and psychotic symptoms (54%). Visual and auditory </w:t>
      </w:r>
      <w:r w:rsidR="00B25C63" w:rsidRPr="007A16E4">
        <w:rPr>
          <w:rFonts w:ascii="Times New Roman" w:hAnsi="Times New Roman" w:cs="Times New Roman"/>
          <w:sz w:val="24"/>
          <w:szCs w:val="24"/>
        </w:rPr>
        <w:t>hallucination</w:t>
      </w:r>
      <w:r w:rsidR="00526E8E" w:rsidRPr="007A16E4">
        <w:rPr>
          <w:rFonts w:ascii="Times New Roman" w:hAnsi="Times New Roman" w:cs="Times New Roman"/>
          <w:sz w:val="24"/>
          <w:szCs w:val="24"/>
        </w:rPr>
        <w:t>s</w:t>
      </w:r>
      <w:r w:rsidR="00B25C63" w:rsidRPr="007A16E4">
        <w:rPr>
          <w:rFonts w:ascii="Times New Roman" w:hAnsi="Times New Roman" w:cs="Times New Roman"/>
          <w:sz w:val="24"/>
          <w:szCs w:val="24"/>
        </w:rPr>
        <w:t xml:space="preserve"> as well as persecutory delusions occurred frequently, and catatonia was found in </w:t>
      </w:r>
      <w:r w:rsidR="002C6A76" w:rsidRPr="007A16E4">
        <w:rPr>
          <w:rFonts w:ascii="Times New Roman" w:hAnsi="Times New Roman" w:cs="Times New Roman"/>
          <w:sz w:val="24"/>
          <w:szCs w:val="24"/>
        </w:rPr>
        <w:t>42% of adults and in 35% of children</w:t>
      </w:r>
      <w:proofErr w:type="gramStart"/>
      <w:r w:rsidR="002C6A76" w:rsidRPr="007A16E4">
        <w:rPr>
          <w:rFonts w:ascii="Times New Roman" w:hAnsi="Times New Roman" w:cs="Times New Roman"/>
          <w:sz w:val="24"/>
          <w:szCs w:val="24"/>
        </w:rPr>
        <w:t>.</w:t>
      </w:r>
      <w:r w:rsidR="002B3F46" w:rsidRPr="007A16E4">
        <w:rPr>
          <w:rFonts w:ascii="Times New Roman" w:hAnsi="Times New Roman" w:cs="Times New Roman"/>
          <w:sz w:val="24"/>
          <w:szCs w:val="24"/>
          <w:vertAlign w:val="superscript"/>
        </w:rPr>
        <w:t>[</w:t>
      </w:r>
      <w:proofErr w:type="gramEnd"/>
      <w:r w:rsidR="002B3F46" w:rsidRPr="007A16E4">
        <w:rPr>
          <w:rFonts w:ascii="Times New Roman" w:hAnsi="Times New Roman" w:cs="Times New Roman"/>
          <w:sz w:val="24"/>
          <w:szCs w:val="24"/>
          <w:vertAlign w:val="superscript"/>
        </w:rPr>
        <w:t xml:space="preserve">31] </w:t>
      </w:r>
      <w:r w:rsidR="00DA6BB4" w:rsidRPr="007A16E4">
        <w:rPr>
          <w:rFonts w:ascii="Times New Roman" w:hAnsi="Times New Roman" w:cs="Times New Roman"/>
          <w:sz w:val="24"/>
          <w:szCs w:val="24"/>
        </w:rPr>
        <w:t xml:space="preserve">Another study from 2022 reported </w:t>
      </w:r>
      <w:r w:rsidR="002C6A76" w:rsidRPr="007A16E4">
        <w:rPr>
          <w:rFonts w:ascii="Times New Roman" w:hAnsi="Times New Roman" w:cs="Times New Roman"/>
          <w:sz w:val="24"/>
          <w:szCs w:val="24"/>
        </w:rPr>
        <w:t xml:space="preserve">paranoid hallucinatory symptoms </w:t>
      </w:r>
      <w:r w:rsidR="00DA6BB4" w:rsidRPr="007A16E4">
        <w:rPr>
          <w:rFonts w:ascii="Times New Roman" w:hAnsi="Times New Roman" w:cs="Times New Roman"/>
          <w:sz w:val="24"/>
          <w:szCs w:val="24"/>
        </w:rPr>
        <w:t xml:space="preserve">as </w:t>
      </w:r>
      <w:r w:rsidR="002C6A76" w:rsidRPr="007A16E4">
        <w:rPr>
          <w:rFonts w:ascii="Times New Roman" w:hAnsi="Times New Roman" w:cs="Times New Roman"/>
          <w:sz w:val="24"/>
          <w:szCs w:val="24"/>
        </w:rPr>
        <w:t>the most common, but about 27% of patients presented with affective disorders.</w:t>
      </w:r>
      <w:r w:rsidR="002B3F46" w:rsidRPr="007A16E4">
        <w:rPr>
          <w:rFonts w:ascii="Times New Roman" w:hAnsi="Times New Roman" w:cs="Times New Roman"/>
          <w:sz w:val="24"/>
          <w:szCs w:val="24"/>
          <w:vertAlign w:val="superscript"/>
        </w:rPr>
        <w:t>[32]</w:t>
      </w:r>
      <w:r w:rsidR="002C6A76" w:rsidRPr="007A16E4">
        <w:rPr>
          <w:rFonts w:ascii="Times New Roman" w:hAnsi="Times New Roman" w:cs="Times New Roman"/>
          <w:sz w:val="24"/>
          <w:szCs w:val="24"/>
        </w:rPr>
        <w:t xml:space="preserve"> </w:t>
      </w:r>
    </w:p>
    <w:p w14:paraId="03520CF5" w14:textId="5F44D7F0" w:rsidR="00990C82" w:rsidRPr="007A16E4" w:rsidRDefault="00990C82" w:rsidP="000A1A14">
      <w:pPr>
        <w:jc w:val="both"/>
        <w:rPr>
          <w:rFonts w:ascii="Times New Roman" w:hAnsi="Times New Roman" w:cs="Times New Roman"/>
          <w:sz w:val="24"/>
          <w:szCs w:val="24"/>
        </w:rPr>
      </w:pPr>
      <w:proofErr w:type="gramStart"/>
      <w:r w:rsidRPr="007A16E4">
        <w:rPr>
          <w:rFonts w:ascii="Times New Roman" w:hAnsi="Times New Roman" w:cs="Times New Roman"/>
          <w:sz w:val="24"/>
          <w:szCs w:val="24"/>
        </w:rPr>
        <w:t>Patients with new onset psychosis and / or patients who do not respond to antipsychotic treatment should raise suspicion for AE,</w:t>
      </w:r>
      <w:r w:rsidR="004471F0" w:rsidRPr="007A16E4">
        <w:rPr>
          <w:rFonts w:ascii="Times New Roman" w:hAnsi="Times New Roman" w:cs="Times New Roman"/>
          <w:sz w:val="24"/>
          <w:szCs w:val="24"/>
          <w:vertAlign w:val="superscript"/>
        </w:rPr>
        <w:t>[33]</w:t>
      </w:r>
      <w:r w:rsidRPr="007A16E4">
        <w:rPr>
          <w:rFonts w:ascii="Times New Roman" w:hAnsi="Times New Roman" w:cs="Times New Roman"/>
          <w:sz w:val="24"/>
          <w:szCs w:val="24"/>
        </w:rPr>
        <w:t xml:space="preserve"> but it</w:t>
      </w:r>
      <w:r w:rsidR="003D2FCF" w:rsidRPr="007A16E4">
        <w:rPr>
          <w:rFonts w:ascii="Times New Roman" w:hAnsi="Times New Roman" w:cs="Times New Roman"/>
          <w:sz w:val="24"/>
          <w:szCs w:val="24"/>
        </w:rPr>
        <w:t xml:space="preserve"> should be noted that </w:t>
      </w:r>
      <w:r w:rsidR="007D5D7F" w:rsidRPr="007A16E4">
        <w:rPr>
          <w:rFonts w:ascii="Times New Roman" w:hAnsi="Times New Roman" w:cs="Times New Roman"/>
          <w:sz w:val="24"/>
          <w:szCs w:val="24"/>
        </w:rPr>
        <w:t xml:space="preserve">almost half of all patients presenting with </w:t>
      </w:r>
      <w:r w:rsidR="000A1A14" w:rsidRPr="007A16E4">
        <w:rPr>
          <w:rFonts w:ascii="Times New Roman" w:hAnsi="Times New Roman" w:cs="Times New Roman"/>
          <w:sz w:val="24"/>
          <w:szCs w:val="24"/>
        </w:rPr>
        <w:t xml:space="preserve">“autoimmune psychosis” </w:t>
      </w:r>
      <w:r w:rsidR="007D5D7F" w:rsidRPr="007A16E4">
        <w:rPr>
          <w:rFonts w:ascii="Times New Roman" w:hAnsi="Times New Roman" w:cs="Times New Roman"/>
          <w:sz w:val="24"/>
          <w:szCs w:val="24"/>
        </w:rPr>
        <w:t>may have a positive history of previous psychiatric disorders, most frequently depressive disorders</w:t>
      </w:r>
      <w:r w:rsidRPr="007A16E4">
        <w:rPr>
          <w:rFonts w:ascii="Times New Roman" w:hAnsi="Times New Roman" w:cs="Times New Roman"/>
          <w:sz w:val="24"/>
          <w:szCs w:val="24"/>
        </w:rPr>
        <w:t>.</w:t>
      </w:r>
      <w:r w:rsidR="004471F0" w:rsidRPr="007A16E4">
        <w:rPr>
          <w:rFonts w:ascii="Times New Roman" w:hAnsi="Times New Roman" w:cs="Times New Roman"/>
          <w:sz w:val="24"/>
          <w:szCs w:val="24"/>
          <w:vertAlign w:val="superscript"/>
        </w:rPr>
        <w:t>[34, 32]</w:t>
      </w:r>
      <w:r w:rsidR="00E5740C" w:rsidRPr="007A16E4">
        <w:rPr>
          <w:rFonts w:ascii="Times New Roman" w:hAnsi="Times New Roman" w:cs="Times New Roman"/>
          <w:sz w:val="24"/>
          <w:szCs w:val="24"/>
        </w:rPr>
        <w:t xml:space="preserve"> Interestingly, </w:t>
      </w:r>
      <w:r w:rsidR="00447B9A" w:rsidRPr="007A16E4">
        <w:rPr>
          <w:rFonts w:ascii="Times New Roman" w:hAnsi="Times New Roman" w:cs="Times New Roman"/>
          <w:sz w:val="24"/>
          <w:szCs w:val="24"/>
        </w:rPr>
        <w:t xml:space="preserve">patients with autoimmune psychosis appear </w:t>
      </w:r>
      <w:r w:rsidR="00FE0CE1" w:rsidRPr="007A16E4">
        <w:rPr>
          <w:rFonts w:ascii="Times New Roman" w:hAnsi="Times New Roman" w:cs="Times New Roman"/>
          <w:sz w:val="24"/>
          <w:szCs w:val="24"/>
        </w:rPr>
        <w:t xml:space="preserve">more prone to </w:t>
      </w:r>
      <w:r w:rsidR="00447B9A" w:rsidRPr="007A16E4">
        <w:rPr>
          <w:rFonts w:ascii="Times New Roman" w:hAnsi="Times New Roman" w:cs="Times New Roman"/>
          <w:sz w:val="24"/>
          <w:szCs w:val="24"/>
        </w:rPr>
        <w:t xml:space="preserve">develop side-effects to antipsychotic medication than those </w:t>
      </w:r>
      <w:r w:rsidR="00447B9A" w:rsidRPr="007A16E4">
        <w:rPr>
          <w:rFonts w:ascii="Times New Roman" w:hAnsi="Times New Roman" w:cs="Times New Roman"/>
          <w:sz w:val="24"/>
          <w:szCs w:val="24"/>
        </w:rPr>
        <w:lastRenderedPageBreak/>
        <w:t>with pure p</w:t>
      </w:r>
      <w:r w:rsidR="00FE0CE1" w:rsidRPr="007A16E4">
        <w:rPr>
          <w:rFonts w:ascii="Times New Roman" w:hAnsi="Times New Roman" w:cs="Times New Roman"/>
          <w:sz w:val="24"/>
          <w:szCs w:val="24"/>
        </w:rPr>
        <w:t>rimary psychiatric disorders;</w:t>
      </w:r>
      <w:r w:rsidR="009B60FD" w:rsidRPr="007A16E4">
        <w:rPr>
          <w:rFonts w:ascii="Times New Roman" w:hAnsi="Times New Roman" w:cs="Times New Roman"/>
          <w:sz w:val="24"/>
          <w:szCs w:val="24"/>
        </w:rPr>
        <w:t xml:space="preserve"> neuroleptic malignant syndrome</w:t>
      </w:r>
      <w:r w:rsidR="00FE0CE1" w:rsidRPr="007A16E4">
        <w:rPr>
          <w:rFonts w:ascii="Times New Roman" w:hAnsi="Times New Roman" w:cs="Times New Roman"/>
          <w:sz w:val="24"/>
          <w:szCs w:val="24"/>
        </w:rPr>
        <w:t xml:space="preserve"> is particularly prevalent</w:t>
      </w:r>
      <w:r w:rsidR="009B60FD" w:rsidRPr="007A16E4">
        <w:rPr>
          <w:rFonts w:ascii="Times New Roman" w:hAnsi="Times New Roman" w:cs="Times New Roman"/>
          <w:sz w:val="24"/>
          <w:szCs w:val="24"/>
        </w:rPr>
        <w:t>.</w:t>
      </w:r>
      <w:r w:rsidR="00782E63" w:rsidRPr="007A16E4">
        <w:rPr>
          <w:rFonts w:ascii="Times New Roman" w:hAnsi="Times New Roman" w:cs="Times New Roman"/>
          <w:sz w:val="24"/>
          <w:szCs w:val="24"/>
          <w:vertAlign w:val="superscript"/>
        </w:rPr>
        <w:t>[31]</w:t>
      </w:r>
      <w:proofErr w:type="gramEnd"/>
    </w:p>
    <w:p w14:paraId="2CC4F1E0" w14:textId="5606CB96" w:rsidR="000A1A14" w:rsidRPr="007A16E4" w:rsidRDefault="00990C82" w:rsidP="00990C82">
      <w:pPr>
        <w:jc w:val="both"/>
        <w:rPr>
          <w:rFonts w:ascii="Times New Roman" w:hAnsi="Times New Roman" w:cs="Times New Roman"/>
          <w:sz w:val="24"/>
          <w:szCs w:val="24"/>
        </w:rPr>
      </w:pPr>
      <w:r w:rsidRPr="007A16E4">
        <w:rPr>
          <w:rFonts w:ascii="Times New Roman" w:hAnsi="Times New Roman" w:cs="Times New Roman"/>
          <w:sz w:val="24"/>
          <w:szCs w:val="24"/>
        </w:rPr>
        <w:t xml:space="preserve">Other </w:t>
      </w:r>
      <w:r w:rsidR="000A1A14" w:rsidRPr="007A16E4">
        <w:rPr>
          <w:rFonts w:ascii="Times New Roman" w:hAnsi="Times New Roman" w:cs="Times New Roman"/>
          <w:sz w:val="24"/>
          <w:szCs w:val="24"/>
        </w:rPr>
        <w:t>“</w:t>
      </w:r>
      <w:r w:rsidRPr="007A16E4">
        <w:rPr>
          <w:rFonts w:ascii="Times New Roman" w:hAnsi="Times New Roman" w:cs="Times New Roman"/>
          <w:sz w:val="24"/>
          <w:szCs w:val="24"/>
        </w:rPr>
        <w:t>r</w:t>
      </w:r>
      <w:r w:rsidR="000A1A14" w:rsidRPr="007A16E4">
        <w:rPr>
          <w:rFonts w:ascii="Times New Roman" w:hAnsi="Times New Roman" w:cs="Times New Roman"/>
          <w:sz w:val="24"/>
          <w:szCs w:val="24"/>
        </w:rPr>
        <w:t xml:space="preserve">ed flags” to </w:t>
      </w:r>
      <w:r w:rsidRPr="007A16E4">
        <w:rPr>
          <w:rFonts w:ascii="Times New Roman" w:hAnsi="Times New Roman" w:cs="Times New Roman"/>
          <w:sz w:val="24"/>
          <w:szCs w:val="24"/>
        </w:rPr>
        <w:t>alert clinicians to the possibility of</w:t>
      </w:r>
      <w:r w:rsidR="000A1A14" w:rsidRPr="007A16E4">
        <w:rPr>
          <w:rFonts w:ascii="Times New Roman" w:hAnsi="Times New Roman" w:cs="Times New Roman"/>
          <w:sz w:val="24"/>
          <w:szCs w:val="24"/>
        </w:rPr>
        <w:t xml:space="preserve"> autoimmune encephalitis in hospitalized psychiatric patients </w:t>
      </w:r>
      <w:r w:rsidRPr="007A16E4">
        <w:rPr>
          <w:rFonts w:ascii="Times New Roman" w:hAnsi="Times New Roman" w:cs="Times New Roman"/>
          <w:sz w:val="24"/>
          <w:szCs w:val="24"/>
        </w:rPr>
        <w:t xml:space="preserve">include CSF lymphocytic pleocytosis or CSF-specific oligoclonal bands without evidence for </w:t>
      </w:r>
      <w:r w:rsidR="00495B9F" w:rsidRPr="007A16E4">
        <w:rPr>
          <w:rFonts w:ascii="Times New Roman" w:hAnsi="Times New Roman" w:cs="Times New Roman"/>
          <w:sz w:val="24"/>
          <w:szCs w:val="24"/>
        </w:rPr>
        <w:t xml:space="preserve">infection, epileptic seizures, </w:t>
      </w:r>
      <w:r w:rsidRPr="007A16E4">
        <w:rPr>
          <w:rFonts w:ascii="Times New Roman" w:hAnsi="Times New Roman" w:cs="Times New Roman"/>
          <w:sz w:val="24"/>
          <w:szCs w:val="24"/>
        </w:rPr>
        <w:t xml:space="preserve">and MRI or EEG abnormalities. </w:t>
      </w:r>
      <w:proofErr w:type="gramStart"/>
      <w:r w:rsidRPr="007A16E4">
        <w:rPr>
          <w:rFonts w:ascii="Times New Roman" w:hAnsi="Times New Roman" w:cs="Times New Roman"/>
          <w:sz w:val="24"/>
          <w:szCs w:val="24"/>
        </w:rPr>
        <w:t>Less strong warning signs are hyponatremia, other autoimmune diseases, headache, catatonia</w:t>
      </w:r>
      <w:r w:rsidR="00A62235" w:rsidRPr="007A16E4">
        <w:rPr>
          <w:rFonts w:ascii="Times New Roman" w:hAnsi="Times New Roman" w:cs="Times New Roman"/>
          <w:sz w:val="24"/>
          <w:szCs w:val="24"/>
        </w:rPr>
        <w:t>,</w:t>
      </w:r>
      <w:r w:rsidRPr="007A16E4">
        <w:rPr>
          <w:rFonts w:ascii="Times New Roman" w:hAnsi="Times New Roman" w:cs="Times New Roman"/>
          <w:sz w:val="24"/>
          <w:szCs w:val="24"/>
        </w:rPr>
        <w:t xml:space="preserve"> and autonomic instability.</w:t>
      </w:r>
      <w:r w:rsidR="0037163C" w:rsidRPr="007A16E4">
        <w:rPr>
          <w:rFonts w:ascii="Times New Roman" w:hAnsi="Times New Roman" w:cs="Times New Roman"/>
          <w:sz w:val="24"/>
          <w:szCs w:val="24"/>
          <w:vertAlign w:val="superscript"/>
        </w:rPr>
        <w:t>[35]</w:t>
      </w:r>
      <w:r w:rsidRPr="007A16E4">
        <w:rPr>
          <w:rFonts w:ascii="Times New Roman" w:hAnsi="Times New Roman" w:cs="Times New Roman"/>
          <w:sz w:val="24"/>
          <w:szCs w:val="24"/>
        </w:rPr>
        <w:t xml:space="preserve"> </w:t>
      </w:r>
      <w:r w:rsidR="00495B9F" w:rsidRPr="007A16E4">
        <w:rPr>
          <w:rFonts w:ascii="Times New Roman" w:hAnsi="Times New Roman" w:cs="Times New Roman"/>
          <w:sz w:val="24"/>
          <w:szCs w:val="24"/>
        </w:rPr>
        <w:t>By taking these signs into consideration,</w:t>
      </w:r>
      <w:r w:rsidRPr="007A16E4">
        <w:rPr>
          <w:rFonts w:ascii="Times New Roman" w:hAnsi="Times New Roman" w:cs="Times New Roman"/>
          <w:sz w:val="24"/>
          <w:szCs w:val="24"/>
        </w:rPr>
        <w:t xml:space="preserve"> </w:t>
      </w:r>
      <w:r w:rsidR="000A1A14" w:rsidRPr="007A16E4">
        <w:rPr>
          <w:rFonts w:ascii="Times New Roman" w:hAnsi="Times New Roman" w:cs="Times New Roman"/>
          <w:sz w:val="24"/>
          <w:szCs w:val="24"/>
        </w:rPr>
        <w:t>the time between onset of the symptoms and diagnosis of AE could be reduced from 74 days to 31 days.</w:t>
      </w:r>
      <w:r w:rsidR="0037163C" w:rsidRPr="007A16E4">
        <w:rPr>
          <w:rFonts w:ascii="Times New Roman" w:hAnsi="Times New Roman" w:cs="Times New Roman"/>
          <w:sz w:val="24"/>
          <w:szCs w:val="24"/>
          <w:vertAlign w:val="superscript"/>
        </w:rPr>
        <w:t>[36]</w:t>
      </w:r>
      <w:r w:rsidR="0037163C" w:rsidRPr="007A16E4">
        <w:rPr>
          <w:rFonts w:ascii="Times New Roman" w:hAnsi="Times New Roman" w:cs="Times New Roman"/>
          <w:sz w:val="24"/>
          <w:szCs w:val="24"/>
        </w:rPr>
        <w:t xml:space="preserve"> </w:t>
      </w:r>
      <w:r w:rsidR="001A2196" w:rsidRPr="007A16E4">
        <w:rPr>
          <w:rFonts w:ascii="Times New Roman" w:hAnsi="Times New Roman" w:cs="Times New Roman"/>
          <w:sz w:val="24"/>
          <w:szCs w:val="24"/>
        </w:rPr>
        <w:t>With heightened awareness and timely diagnos</w:t>
      </w:r>
      <w:r w:rsidR="006E01FA" w:rsidRPr="007A16E4">
        <w:rPr>
          <w:rFonts w:ascii="Times New Roman" w:hAnsi="Times New Roman" w:cs="Times New Roman"/>
          <w:sz w:val="24"/>
          <w:szCs w:val="24"/>
        </w:rPr>
        <w:t>is, immunotherapy can be initiated</w:t>
      </w:r>
      <w:r w:rsidR="001A2196" w:rsidRPr="007A16E4">
        <w:rPr>
          <w:rFonts w:ascii="Times New Roman" w:hAnsi="Times New Roman" w:cs="Times New Roman"/>
          <w:sz w:val="24"/>
          <w:szCs w:val="24"/>
        </w:rPr>
        <w:t xml:space="preserve"> early and a close cooperation between psychiatrists and neurologists is crucial for optimal management of patients with AE</w:t>
      </w:r>
      <w:r w:rsidR="001A2196" w:rsidRPr="007A16E4" w:rsidDel="00495B9F">
        <w:rPr>
          <w:rFonts w:ascii="Times New Roman" w:hAnsi="Times New Roman" w:cs="Times New Roman"/>
          <w:sz w:val="24"/>
          <w:szCs w:val="24"/>
        </w:rPr>
        <w:t xml:space="preserve"> </w:t>
      </w:r>
      <w:r w:rsidR="001A2196" w:rsidRPr="007A16E4">
        <w:rPr>
          <w:rFonts w:ascii="Times New Roman" w:hAnsi="Times New Roman" w:cs="Times New Roman"/>
          <w:sz w:val="24"/>
          <w:szCs w:val="24"/>
        </w:rPr>
        <w:t>for a favourable prognosis.</w:t>
      </w:r>
      <w:proofErr w:type="gramEnd"/>
      <w:r w:rsidR="001A2196" w:rsidRPr="007A16E4">
        <w:rPr>
          <w:rFonts w:ascii="Times New Roman" w:hAnsi="Times New Roman" w:cs="Times New Roman"/>
          <w:sz w:val="24"/>
          <w:szCs w:val="24"/>
        </w:rPr>
        <w:t xml:space="preserve"> </w:t>
      </w:r>
    </w:p>
    <w:p w14:paraId="1A7FDEBE" w14:textId="567A70BF" w:rsidR="000A1A14" w:rsidRPr="007A16E4" w:rsidRDefault="000A1A14" w:rsidP="000A1A14">
      <w:pPr>
        <w:jc w:val="both"/>
        <w:rPr>
          <w:rFonts w:ascii="Times New Roman" w:hAnsi="Times New Roman" w:cs="Times New Roman"/>
          <w:sz w:val="24"/>
          <w:szCs w:val="24"/>
        </w:rPr>
      </w:pPr>
      <w:r w:rsidRPr="007A16E4">
        <w:rPr>
          <w:rFonts w:ascii="Times New Roman" w:hAnsi="Times New Roman" w:cs="Times New Roman"/>
          <w:sz w:val="24"/>
          <w:szCs w:val="24"/>
        </w:rPr>
        <w:t>While some psychiatr</w:t>
      </w:r>
      <w:r w:rsidR="00EF4237" w:rsidRPr="007A16E4">
        <w:rPr>
          <w:rFonts w:ascii="Times New Roman" w:hAnsi="Times New Roman" w:cs="Times New Roman"/>
          <w:sz w:val="24"/>
          <w:szCs w:val="24"/>
        </w:rPr>
        <w:t>y</w:t>
      </w:r>
      <w:r w:rsidRPr="007A16E4">
        <w:rPr>
          <w:rFonts w:ascii="Times New Roman" w:hAnsi="Times New Roman" w:cs="Times New Roman"/>
          <w:sz w:val="24"/>
          <w:szCs w:val="24"/>
        </w:rPr>
        <w:t xml:space="preserve"> associations have included CSF analysis, </w:t>
      </w:r>
      <w:r w:rsidR="00A62235" w:rsidRPr="007A16E4">
        <w:rPr>
          <w:rFonts w:ascii="Times New Roman" w:hAnsi="Times New Roman" w:cs="Times New Roman"/>
          <w:sz w:val="24"/>
          <w:szCs w:val="24"/>
        </w:rPr>
        <w:t>EEG,</w:t>
      </w:r>
      <w:r w:rsidRPr="007A16E4">
        <w:rPr>
          <w:rFonts w:ascii="Times New Roman" w:hAnsi="Times New Roman" w:cs="Times New Roman"/>
          <w:sz w:val="24"/>
          <w:szCs w:val="24"/>
        </w:rPr>
        <w:t xml:space="preserve"> and neuroimaging in their recommendation for the work up of first manifestation of psychosis, international guidelines are lacking. The South African Society of Psychiatrists published guidelines for the treatment of psychiatric </w:t>
      </w:r>
      <w:proofErr w:type="gramStart"/>
      <w:r w:rsidRPr="007A16E4">
        <w:rPr>
          <w:rFonts w:ascii="Times New Roman" w:hAnsi="Times New Roman" w:cs="Times New Roman"/>
          <w:sz w:val="24"/>
          <w:szCs w:val="24"/>
        </w:rPr>
        <w:t>disorders</w:t>
      </w:r>
      <w:r w:rsidR="00EF4237" w:rsidRPr="007A16E4">
        <w:rPr>
          <w:rFonts w:ascii="Times New Roman" w:hAnsi="Times New Roman" w:cs="Times New Roman"/>
          <w:sz w:val="24"/>
          <w:szCs w:val="24"/>
        </w:rPr>
        <w:t xml:space="preserve"> and suggest</w:t>
      </w:r>
      <w:r w:rsidR="00526E8E" w:rsidRPr="007A16E4">
        <w:rPr>
          <w:rFonts w:ascii="Times New Roman" w:hAnsi="Times New Roman" w:cs="Times New Roman"/>
          <w:sz w:val="24"/>
          <w:szCs w:val="24"/>
        </w:rPr>
        <w:t>s</w:t>
      </w:r>
      <w:r w:rsidR="00EF4237" w:rsidRPr="007A16E4">
        <w:rPr>
          <w:rFonts w:ascii="Times New Roman" w:hAnsi="Times New Roman" w:cs="Times New Roman"/>
          <w:sz w:val="24"/>
          <w:szCs w:val="24"/>
        </w:rPr>
        <w:t xml:space="preserve"> </w:t>
      </w:r>
      <w:r w:rsidRPr="007A16E4">
        <w:rPr>
          <w:rFonts w:ascii="Times New Roman" w:hAnsi="Times New Roman" w:cs="Times New Roman"/>
          <w:sz w:val="24"/>
          <w:szCs w:val="24"/>
        </w:rPr>
        <w:t>serological</w:t>
      </w:r>
      <w:proofErr w:type="gramEnd"/>
      <w:r w:rsidRPr="007A16E4">
        <w:rPr>
          <w:rFonts w:ascii="Times New Roman" w:hAnsi="Times New Roman" w:cs="Times New Roman"/>
          <w:sz w:val="24"/>
          <w:szCs w:val="24"/>
        </w:rPr>
        <w:t xml:space="preserve"> and drug screening in all patients with psychosis</w:t>
      </w:r>
      <w:r w:rsidR="00EF4237" w:rsidRPr="007A16E4">
        <w:rPr>
          <w:rFonts w:ascii="Times New Roman" w:hAnsi="Times New Roman" w:cs="Times New Roman"/>
          <w:sz w:val="24"/>
          <w:szCs w:val="24"/>
        </w:rPr>
        <w:t>. I</w:t>
      </w:r>
      <w:r w:rsidRPr="007A16E4">
        <w:rPr>
          <w:rFonts w:ascii="Times New Roman" w:hAnsi="Times New Roman" w:cs="Times New Roman"/>
          <w:sz w:val="24"/>
          <w:szCs w:val="24"/>
        </w:rPr>
        <w:t>n the South African context,</w:t>
      </w:r>
      <w:r w:rsidR="00EF4237" w:rsidRPr="007A16E4">
        <w:rPr>
          <w:rFonts w:ascii="Times New Roman" w:hAnsi="Times New Roman" w:cs="Times New Roman"/>
          <w:sz w:val="24"/>
          <w:szCs w:val="24"/>
        </w:rPr>
        <w:t xml:space="preserve"> HIV and syphilis screening </w:t>
      </w:r>
      <w:r w:rsidR="00DC428E" w:rsidRPr="007A16E4">
        <w:rPr>
          <w:rFonts w:ascii="Times New Roman" w:hAnsi="Times New Roman" w:cs="Times New Roman"/>
          <w:sz w:val="24"/>
          <w:szCs w:val="24"/>
        </w:rPr>
        <w:t>is advocated</w:t>
      </w:r>
      <w:r w:rsidR="00EF4237"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and additional </w:t>
      </w:r>
      <w:r w:rsidR="00EF4237" w:rsidRPr="007A16E4">
        <w:rPr>
          <w:rFonts w:ascii="Times New Roman" w:hAnsi="Times New Roman" w:cs="Times New Roman"/>
          <w:sz w:val="24"/>
          <w:szCs w:val="24"/>
        </w:rPr>
        <w:t xml:space="preserve">imaging studies </w:t>
      </w:r>
      <w:r w:rsidRPr="007A16E4">
        <w:rPr>
          <w:rFonts w:ascii="Times New Roman" w:hAnsi="Times New Roman" w:cs="Times New Roman"/>
          <w:sz w:val="24"/>
          <w:szCs w:val="24"/>
        </w:rPr>
        <w:t>and EEG are suggested in atypical cases</w:t>
      </w:r>
      <w:proofErr w:type="gramStart"/>
      <w:r w:rsidRPr="007A16E4">
        <w:rPr>
          <w:rFonts w:ascii="Times New Roman" w:hAnsi="Times New Roman" w:cs="Times New Roman"/>
          <w:sz w:val="24"/>
          <w:szCs w:val="24"/>
        </w:rPr>
        <w:t>.</w:t>
      </w:r>
      <w:r w:rsidR="0037163C" w:rsidRPr="007A16E4">
        <w:rPr>
          <w:rFonts w:ascii="Times New Roman" w:hAnsi="Times New Roman" w:cs="Times New Roman"/>
          <w:sz w:val="24"/>
          <w:szCs w:val="24"/>
          <w:vertAlign w:val="superscript"/>
        </w:rPr>
        <w:t>[</w:t>
      </w:r>
      <w:proofErr w:type="gramEnd"/>
      <w:r w:rsidR="0037163C" w:rsidRPr="007A16E4">
        <w:rPr>
          <w:rFonts w:ascii="Times New Roman" w:hAnsi="Times New Roman" w:cs="Times New Roman"/>
          <w:sz w:val="24"/>
          <w:szCs w:val="24"/>
          <w:vertAlign w:val="superscript"/>
        </w:rPr>
        <w:t>37]</w:t>
      </w:r>
      <w:r w:rsidRPr="007A16E4">
        <w:rPr>
          <w:rFonts w:ascii="Times New Roman" w:hAnsi="Times New Roman" w:cs="Times New Roman"/>
          <w:sz w:val="24"/>
          <w:szCs w:val="24"/>
        </w:rPr>
        <w:t xml:space="preserve">    </w:t>
      </w:r>
    </w:p>
    <w:p w14:paraId="324445C6" w14:textId="00359679" w:rsidR="008F2356" w:rsidRPr="007A16E4" w:rsidRDefault="008F2356" w:rsidP="000A1A14">
      <w:pPr>
        <w:jc w:val="both"/>
        <w:rPr>
          <w:rFonts w:ascii="Times New Roman" w:hAnsi="Times New Roman" w:cs="Times New Roman"/>
          <w:sz w:val="24"/>
          <w:szCs w:val="24"/>
        </w:rPr>
      </w:pPr>
    </w:p>
    <w:p w14:paraId="00F69145" w14:textId="56E4DC32" w:rsidR="0022321D" w:rsidRPr="007A16E4" w:rsidRDefault="008F2356" w:rsidP="00753A89">
      <w:pPr>
        <w:jc w:val="both"/>
        <w:rPr>
          <w:rFonts w:ascii="Times New Roman" w:hAnsi="Times New Roman" w:cs="Times New Roman"/>
          <w:b/>
          <w:bCs/>
          <w:sz w:val="24"/>
          <w:szCs w:val="24"/>
        </w:rPr>
      </w:pPr>
      <w:r w:rsidRPr="007A16E4">
        <w:rPr>
          <w:rFonts w:ascii="Times New Roman" w:hAnsi="Times New Roman" w:cs="Times New Roman"/>
          <w:b/>
          <w:bCs/>
          <w:sz w:val="24"/>
          <w:szCs w:val="24"/>
        </w:rPr>
        <w:t>R</w:t>
      </w:r>
      <w:r w:rsidR="005936D8" w:rsidRPr="007A16E4">
        <w:rPr>
          <w:rFonts w:ascii="Times New Roman" w:hAnsi="Times New Roman" w:cs="Times New Roman"/>
          <w:b/>
          <w:bCs/>
          <w:sz w:val="24"/>
          <w:szCs w:val="24"/>
        </w:rPr>
        <w:t xml:space="preserve">eferences: </w:t>
      </w:r>
    </w:p>
    <w:p w14:paraId="40755460" w14:textId="192CE844" w:rsidR="00B0565E" w:rsidRPr="007A16E4" w:rsidRDefault="001B600A" w:rsidP="001B600A">
      <w:pPr>
        <w:jc w:val="both"/>
        <w:rPr>
          <w:rFonts w:ascii="Times New Roman" w:hAnsi="Times New Roman" w:cs="Times New Roman"/>
          <w:sz w:val="24"/>
          <w:szCs w:val="24"/>
        </w:rPr>
      </w:pPr>
      <w:r w:rsidRPr="007A16E4">
        <w:rPr>
          <w:rFonts w:ascii="Times New Roman" w:hAnsi="Times New Roman" w:cs="Times New Roman"/>
          <w:sz w:val="24"/>
          <w:szCs w:val="24"/>
        </w:rPr>
        <w:t xml:space="preserve">1. </w:t>
      </w:r>
      <w:proofErr w:type="spellStart"/>
      <w:r w:rsidRPr="007A16E4">
        <w:rPr>
          <w:rFonts w:ascii="Times New Roman" w:hAnsi="Times New Roman" w:cs="Times New Roman"/>
          <w:sz w:val="24"/>
          <w:szCs w:val="24"/>
        </w:rPr>
        <w:t>Abboud</w:t>
      </w:r>
      <w:proofErr w:type="spellEnd"/>
      <w:r w:rsidRPr="007A16E4">
        <w:rPr>
          <w:rFonts w:ascii="Times New Roman" w:hAnsi="Times New Roman" w:cs="Times New Roman"/>
          <w:sz w:val="24"/>
          <w:szCs w:val="24"/>
        </w:rPr>
        <w:t xml:space="preserve"> H, </w:t>
      </w:r>
      <w:proofErr w:type="spellStart"/>
      <w:r w:rsidRPr="007A16E4">
        <w:rPr>
          <w:rFonts w:ascii="Times New Roman" w:hAnsi="Times New Roman" w:cs="Times New Roman"/>
          <w:sz w:val="24"/>
          <w:szCs w:val="24"/>
        </w:rPr>
        <w:t>Probasco</w:t>
      </w:r>
      <w:proofErr w:type="spellEnd"/>
      <w:r w:rsidRPr="007A16E4">
        <w:rPr>
          <w:rFonts w:ascii="Times New Roman" w:hAnsi="Times New Roman" w:cs="Times New Roman"/>
          <w:sz w:val="24"/>
          <w:szCs w:val="24"/>
        </w:rPr>
        <w:t xml:space="preserve"> JC, </w:t>
      </w:r>
      <w:proofErr w:type="spellStart"/>
      <w:r w:rsidRPr="007A16E4">
        <w:rPr>
          <w:rFonts w:ascii="Times New Roman" w:hAnsi="Times New Roman" w:cs="Times New Roman"/>
          <w:sz w:val="24"/>
          <w:szCs w:val="24"/>
        </w:rPr>
        <w:t>Irani</w:t>
      </w:r>
      <w:proofErr w:type="spellEnd"/>
      <w:r w:rsidRPr="007A16E4">
        <w:rPr>
          <w:rFonts w:ascii="Times New Roman" w:hAnsi="Times New Roman" w:cs="Times New Roman"/>
          <w:sz w:val="24"/>
          <w:szCs w:val="24"/>
        </w:rPr>
        <w:t xml:space="preserve"> S,</w:t>
      </w:r>
      <w:r w:rsidR="000C1EEE" w:rsidRPr="007A16E4">
        <w:rPr>
          <w:rFonts w:ascii="Times New Roman" w:hAnsi="Times New Roman" w:cs="Times New Roman"/>
          <w:sz w:val="24"/>
          <w:szCs w:val="24"/>
        </w:rPr>
        <w:t xml:space="preserve"> </w:t>
      </w:r>
      <w:r w:rsidRPr="007A16E4">
        <w:rPr>
          <w:rFonts w:ascii="Times New Roman" w:hAnsi="Times New Roman" w:cs="Times New Roman"/>
          <w:sz w:val="24"/>
          <w:szCs w:val="24"/>
        </w:rPr>
        <w:t>et al. Autoimmune encephalitis: proposed</w:t>
      </w:r>
      <w:r w:rsidR="00B0565E"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best practice recommendations for diagnosis and acute management. J </w:t>
      </w:r>
      <w:proofErr w:type="spellStart"/>
      <w:r w:rsidRPr="007A16E4">
        <w:rPr>
          <w:rFonts w:ascii="Times New Roman" w:hAnsi="Times New Roman" w:cs="Times New Roman"/>
          <w:sz w:val="24"/>
          <w:szCs w:val="24"/>
        </w:rPr>
        <w:t>Neurol</w:t>
      </w:r>
      <w:proofErr w:type="spellEnd"/>
      <w:r w:rsidRPr="007A16E4">
        <w:rPr>
          <w:rFonts w:ascii="Times New Roman" w:hAnsi="Times New Roman" w:cs="Times New Roman"/>
          <w:sz w:val="24"/>
          <w:szCs w:val="24"/>
        </w:rPr>
        <w:t xml:space="preserve"> </w:t>
      </w:r>
      <w:proofErr w:type="spellStart"/>
      <w:r w:rsidRPr="007A16E4">
        <w:rPr>
          <w:rFonts w:ascii="Times New Roman" w:hAnsi="Times New Roman" w:cs="Times New Roman"/>
          <w:sz w:val="24"/>
          <w:szCs w:val="24"/>
        </w:rPr>
        <w:t>Neurosurg</w:t>
      </w:r>
      <w:proofErr w:type="spellEnd"/>
      <w:r w:rsidRPr="007A16E4">
        <w:rPr>
          <w:rFonts w:ascii="Times New Roman" w:hAnsi="Times New Roman" w:cs="Times New Roman"/>
          <w:sz w:val="24"/>
          <w:szCs w:val="24"/>
        </w:rPr>
        <w:t xml:space="preserve"> Psychiatry</w:t>
      </w:r>
      <w:r w:rsidR="000C1EEE" w:rsidRPr="007A16E4">
        <w:rPr>
          <w:rFonts w:ascii="Times New Roman" w:hAnsi="Times New Roman" w:cs="Times New Roman"/>
          <w:sz w:val="24"/>
          <w:szCs w:val="24"/>
        </w:rPr>
        <w:t xml:space="preserve">. </w:t>
      </w:r>
      <w:r w:rsidRPr="007A16E4">
        <w:rPr>
          <w:rFonts w:ascii="Times New Roman" w:hAnsi="Times New Roman" w:cs="Times New Roman"/>
          <w:sz w:val="24"/>
          <w:szCs w:val="24"/>
        </w:rPr>
        <w:t>2021</w:t>
      </w:r>
      <w:proofErr w:type="gramStart"/>
      <w:r w:rsidRPr="007A16E4">
        <w:rPr>
          <w:rFonts w:ascii="Times New Roman" w:hAnsi="Times New Roman" w:cs="Times New Roman"/>
          <w:sz w:val="24"/>
          <w:szCs w:val="24"/>
        </w:rPr>
        <w:t>;92:757</w:t>
      </w:r>
      <w:proofErr w:type="gramEnd"/>
      <w:r w:rsidRPr="007A16E4">
        <w:rPr>
          <w:rFonts w:ascii="Times New Roman" w:hAnsi="Times New Roman" w:cs="Times New Roman"/>
          <w:sz w:val="24"/>
          <w:szCs w:val="24"/>
        </w:rPr>
        <w:t xml:space="preserve">–768. </w:t>
      </w:r>
      <w:r w:rsidR="00ED73E1" w:rsidRPr="007A16E4">
        <w:rPr>
          <w:rFonts w:ascii="Times New Roman" w:hAnsi="Times New Roman" w:cs="Times New Roman"/>
          <w:sz w:val="24"/>
          <w:szCs w:val="24"/>
        </w:rPr>
        <w:t>http://dx.</w:t>
      </w:r>
      <w:hyperlink r:id="rId8" w:history="1">
        <w:proofErr w:type="gramStart"/>
        <w:r w:rsidR="00B719A9" w:rsidRPr="007A16E4">
          <w:rPr>
            <w:rStyle w:val="Hyperlink"/>
            <w:rFonts w:ascii="Times New Roman" w:hAnsi="Times New Roman"/>
            <w:color w:val="auto"/>
            <w:sz w:val="24"/>
            <w:szCs w:val="24"/>
            <w:u w:val="none"/>
          </w:rPr>
          <w:t>doi.org/1</w:t>
        </w:r>
        <w:proofErr w:type="gramEnd"/>
        <w:r w:rsidR="00B719A9" w:rsidRPr="007A16E4">
          <w:rPr>
            <w:rStyle w:val="Hyperlink"/>
            <w:rFonts w:ascii="Times New Roman" w:hAnsi="Times New Roman"/>
            <w:color w:val="auto"/>
            <w:sz w:val="24"/>
            <w:szCs w:val="24"/>
            <w:u w:val="none"/>
          </w:rPr>
          <w:t xml:space="preserve"> 0.1 136/</w:t>
        </w:r>
        <w:proofErr w:type="spellStart"/>
        <w:r w:rsidR="00B719A9" w:rsidRPr="007A16E4">
          <w:rPr>
            <w:rStyle w:val="Hyperlink"/>
            <w:rFonts w:ascii="Times New Roman" w:hAnsi="Times New Roman"/>
            <w:color w:val="auto"/>
            <w:sz w:val="24"/>
            <w:szCs w:val="24"/>
            <w:u w:val="none"/>
          </w:rPr>
          <w:t>jnnp</w:t>
        </w:r>
        <w:proofErr w:type="spellEnd"/>
        <w:r w:rsidR="00B719A9" w:rsidRPr="007A16E4">
          <w:rPr>
            <w:rStyle w:val="Hyperlink"/>
            <w:rFonts w:ascii="Times New Roman" w:hAnsi="Times New Roman"/>
            <w:color w:val="auto"/>
            <w:sz w:val="24"/>
            <w:szCs w:val="24"/>
            <w:u w:val="none"/>
          </w:rPr>
          <w:t>- 2021- 326096</w:t>
        </w:r>
      </w:hyperlink>
      <w:r w:rsidR="00B719A9" w:rsidRPr="007A16E4">
        <w:rPr>
          <w:rFonts w:ascii="Times New Roman" w:hAnsi="Times New Roman" w:cs="Times New Roman"/>
          <w:sz w:val="24"/>
          <w:szCs w:val="24"/>
        </w:rPr>
        <w:t>.</w:t>
      </w:r>
    </w:p>
    <w:p w14:paraId="1729C563" w14:textId="0998E480" w:rsidR="007C4649" w:rsidRPr="007A16E4" w:rsidRDefault="007F3CEF" w:rsidP="007C4649">
      <w:pPr>
        <w:jc w:val="both"/>
        <w:rPr>
          <w:rFonts w:ascii="Times New Roman" w:hAnsi="Times New Roman" w:cs="Times New Roman"/>
          <w:sz w:val="24"/>
          <w:szCs w:val="24"/>
        </w:rPr>
      </w:pPr>
      <w:r w:rsidRPr="007A16E4">
        <w:rPr>
          <w:rFonts w:ascii="Times New Roman" w:hAnsi="Times New Roman" w:cs="Times New Roman"/>
          <w:sz w:val="24"/>
          <w:szCs w:val="24"/>
        </w:rPr>
        <w:t>2</w:t>
      </w:r>
      <w:r w:rsidR="007C4649" w:rsidRPr="007A16E4">
        <w:rPr>
          <w:rFonts w:ascii="Times New Roman" w:hAnsi="Times New Roman" w:cs="Times New Roman"/>
          <w:sz w:val="24"/>
          <w:szCs w:val="24"/>
        </w:rPr>
        <w:t xml:space="preserve">. Dalmau J, </w:t>
      </w:r>
      <w:proofErr w:type="spellStart"/>
      <w:r w:rsidR="007C4649" w:rsidRPr="007A16E4">
        <w:rPr>
          <w:rFonts w:ascii="Times New Roman" w:hAnsi="Times New Roman" w:cs="Times New Roman"/>
          <w:sz w:val="24"/>
          <w:szCs w:val="24"/>
        </w:rPr>
        <w:t>Graus</w:t>
      </w:r>
      <w:proofErr w:type="spellEnd"/>
      <w:r w:rsidR="007C4649" w:rsidRPr="007A16E4">
        <w:rPr>
          <w:rFonts w:ascii="Times New Roman" w:hAnsi="Times New Roman" w:cs="Times New Roman"/>
          <w:sz w:val="24"/>
          <w:szCs w:val="24"/>
        </w:rPr>
        <w:t xml:space="preserve"> F. Antibody-Mediated encephalitis. N </w:t>
      </w:r>
      <w:proofErr w:type="spellStart"/>
      <w:r w:rsidR="007C4649" w:rsidRPr="007A16E4">
        <w:rPr>
          <w:rFonts w:ascii="Times New Roman" w:hAnsi="Times New Roman" w:cs="Times New Roman"/>
          <w:sz w:val="24"/>
          <w:szCs w:val="24"/>
        </w:rPr>
        <w:t>Engl</w:t>
      </w:r>
      <w:proofErr w:type="spellEnd"/>
      <w:r w:rsidR="007C4649" w:rsidRPr="007A16E4">
        <w:rPr>
          <w:rFonts w:ascii="Times New Roman" w:hAnsi="Times New Roman" w:cs="Times New Roman"/>
          <w:sz w:val="24"/>
          <w:szCs w:val="24"/>
        </w:rPr>
        <w:t xml:space="preserve"> J Med. 2018</w:t>
      </w:r>
      <w:proofErr w:type="gramStart"/>
      <w:r w:rsidR="007C4649" w:rsidRPr="007A16E4">
        <w:rPr>
          <w:rFonts w:ascii="Times New Roman" w:hAnsi="Times New Roman" w:cs="Times New Roman"/>
          <w:sz w:val="24"/>
          <w:szCs w:val="24"/>
        </w:rPr>
        <w:t>;378:840</w:t>
      </w:r>
      <w:proofErr w:type="gramEnd"/>
      <w:r w:rsidR="007C4649" w:rsidRPr="007A16E4">
        <w:rPr>
          <w:rFonts w:ascii="Times New Roman" w:hAnsi="Times New Roman" w:cs="Times New Roman"/>
          <w:sz w:val="24"/>
          <w:szCs w:val="24"/>
        </w:rPr>
        <w:t>–851.</w:t>
      </w:r>
      <w:r w:rsidR="007C4649" w:rsidRPr="007A16E4">
        <w:rPr>
          <w:rFonts w:ascii="Times New Roman" w:hAnsi="Times New Roman" w:cs="Times New Roman"/>
        </w:rPr>
        <w:t xml:space="preserve"> </w:t>
      </w:r>
      <w:r w:rsidR="00ED73E1" w:rsidRPr="007A16E4">
        <w:rPr>
          <w:rFonts w:ascii="Times New Roman" w:hAnsi="Times New Roman" w:cs="Times New Roman"/>
          <w:sz w:val="24"/>
          <w:szCs w:val="24"/>
        </w:rPr>
        <w:t>http://dx.</w:t>
      </w:r>
      <w:r w:rsidR="007C4649" w:rsidRPr="007A16E4">
        <w:rPr>
          <w:rFonts w:ascii="Times New Roman" w:hAnsi="Times New Roman" w:cs="Times New Roman"/>
        </w:rPr>
        <w:t>doi</w:t>
      </w:r>
      <w:r w:rsidR="009C7FBC" w:rsidRPr="007A16E4">
        <w:rPr>
          <w:rFonts w:ascii="Times New Roman" w:hAnsi="Times New Roman" w:cs="Times New Roman"/>
        </w:rPr>
        <w:t>.org/</w:t>
      </w:r>
      <w:r w:rsidR="007C4649" w:rsidRPr="007A16E4">
        <w:rPr>
          <w:rFonts w:ascii="Times New Roman" w:hAnsi="Times New Roman" w:cs="Times New Roman"/>
        </w:rPr>
        <w:t xml:space="preserve">10.1056/NEJMra1708712. </w:t>
      </w:r>
    </w:p>
    <w:p w14:paraId="52478BD9" w14:textId="4D441D7B" w:rsidR="007F3CEF" w:rsidRPr="007A16E4" w:rsidRDefault="007F3CEF" w:rsidP="00F20170">
      <w:pPr>
        <w:spacing w:after="0" w:line="240" w:lineRule="auto"/>
        <w:jc w:val="both"/>
        <w:rPr>
          <w:rFonts w:ascii="Times New Roman" w:eastAsia="Times New Roman" w:hAnsi="Times New Roman" w:cs="Times New Roman"/>
          <w:sz w:val="24"/>
          <w:szCs w:val="24"/>
          <w:lang w:eastAsia="en-ZA"/>
        </w:rPr>
      </w:pPr>
      <w:r w:rsidRPr="007A16E4">
        <w:rPr>
          <w:rFonts w:ascii="Times New Roman" w:eastAsia="Times New Roman" w:hAnsi="Times New Roman" w:cs="Times New Roman"/>
          <w:sz w:val="24"/>
          <w:szCs w:val="24"/>
          <w:lang w:eastAsia="en-ZA"/>
        </w:rPr>
        <w:t>3</w:t>
      </w:r>
      <w:r w:rsidR="00F20170" w:rsidRPr="007A16E4">
        <w:rPr>
          <w:rFonts w:ascii="Times New Roman" w:eastAsia="Times New Roman" w:hAnsi="Times New Roman" w:cs="Times New Roman"/>
          <w:sz w:val="24"/>
          <w:szCs w:val="24"/>
          <w:lang w:eastAsia="en-ZA"/>
        </w:rPr>
        <w:t xml:space="preserve">. Dubey D, </w:t>
      </w:r>
      <w:proofErr w:type="spellStart"/>
      <w:r w:rsidR="00F20170" w:rsidRPr="007A16E4">
        <w:rPr>
          <w:rFonts w:ascii="Times New Roman" w:eastAsia="Times New Roman" w:hAnsi="Times New Roman" w:cs="Times New Roman"/>
          <w:sz w:val="24"/>
          <w:szCs w:val="24"/>
          <w:lang w:eastAsia="en-ZA"/>
        </w:rPr>
        <w:t>Pittock</w:t>
      </w:r>
      <w:proofErr w:type="spellEnd"/>
      <w:r w:rsidR="00F20170" w:rsidRPr="007A16E4">
        <w:rPr>
          <w:rFonts w:ascii="Times New Roman" w:eastAsia="Times New Roman" w:hAnsi="Times New Roman" w:cs="Times New Roman"/>
          <w:sz w:val="24"/>
          <w:szCs w:val="24"/>
          <w:lang w:eastAsia="en-ZA"/>
        </w:rPr>
        <w:t xml:space="preserve"> SJ, Kelly CR, et al. Autoimmune encephalitis epidemiology and a comparison to infectious encephalitis. Ann Neurol. 2018</w:t>
      </w:r>
      <w:proofErr w:type="gramStart"/>
      <w:r w:rsidR="00F20170" w:rsidRPr="007A16E4">
        <w:rPr>
          <w:rFonts w:ascii="Times New Roman" w:eastAsia="Times New Roman" w:hAnsi="Times New Roman" w:cs="Times New Roman"/>
          <w:sz w:val="24"/>
          <w:szCs w:val="24"/>
          <w:lang w:eastAsia="en-ZA"/>
        </w:rPr>
        <w:t>;83</w:t>
      </w:r>
      <w:proofErr w:type="gramEnd"/>
      <w:r w:rsidR="00F20170" w:rsidRPr="007A16E4">
        <w:rPr>
          <w:rFonts w:ascii="Times New Roman" w:eastAsia="Times New Roman" w:hAnsi="Times New Roman" w:cs="Times New Roman"/>
          <w:sz w:val="24"/>
          <w:szCs w:val="24"/>
          <w:lang w:eastAsia="en-ZA"/>
        </w:rPr>
        <w:t>(1):166-177.</w:t>
      </w:r>
      <w:r w:rsidR="00ED73E1" w:rsidRPr="007A16E4">
        <w:rPr>
          <w:rFonts w:ascii="Times New Roman" w:eastAsia="Times New Roman" w:hAnsi="Times New Roman" w:cs="Times New Roman"/>
          <w:sz w:val="24"/>
          <w:szCs w:val="24"/>
          <w:lang w:eastAsia="en-ZA"/>
        </w:rPr>
        <w:t xml:space="preserve"> </w:t>
      </w:r>
      <w:r w:rsidR="009C7FBC" w:rsidRPr="007A16E4">
        <w:rPr>
          <w:rFonts w:ascii="Times New Roman" w:hAnsi="Times New Roman" w:cs="Times New Roman"/>
          <w:sz w:val="24"/>
          <w:szCs w:val="24"/>
        </w:rPr>
        <w:t>http://dx.</w:t>
      </w:r>
      <w:r w:rsidR="009C7FBC" w:rsidRPr="007A16E4">
        <w:rPr>
          <w:rFonts w:ascii="Times New Roman" w:hAnsi="Times New Roman" w:cs="Times New Roman"/>
        </w:rPr>
        <w:t>doi.org/</w:t>
      </w:r>
      <w:r w:rsidR="00F20170" w:rsidRPr="007A16E4">
        <w:rPr>
          <w:rFonts w:ascii="Times New Roman" w:eastAsia="Times New Roman" w:hAnsi="Times New Roman" w:cs="Times New Roman"/>
          <w:sz w:val="24"/>
          <w:szCs w:val="24"/>
          <w:lang w:eastAsia="en-ZA"/>
        </w:rPr>
        <w:t xml:space="preserve">10.1002/ana.25131. </w:t>
      </w:r>
    </w:p>
    <w:p w14:paraId="4EAF0DA1" w14:textId="77777777" w:rsidR="00B719A9" w:rsidRPr="007A16E4" w:rsidRDefault="00B719A9" w:rsidP="00F20170">
      <w:pPr>
        <w:spacing w:after="0" w:line="240" w:lineRule="auto"/>
        <w:jc w:val="both"/>
        <w:rPr>
          <w:rFonts w:ascii="Times New Roman" w:eastAsia="Times New Roman" w:hAnsi="Times New Roman" w:cs="Times New Roman"/>
          <w:sz w:val="24"/>
          <w:szCs w:val="24"/>
          <w:lang w:eastAsia="en-ZA"/>
        </w:rPr>
      </w:pPr>
    </w:p>
    <w:p w14:paraId="37FFA84B" w14:textId="2D18FE0A" w:rsidR="009C7FBC" w:rsidRPr="007A16E4" w:rsidRDefault="009D263E" w:rsidP="009C7FBC">
      <w:pPr>
        <w:jc w:val="both"/>
        <w:rPr>
          <w:rFonts w:ascii="Times New Roman" w:eastAsia="Times New Roman" w:hAnsi="Times New Roman" w:cs="Times New Roman"/>
          <w:sz w:val="24"/>
          <w:szCs w:val="24"/>
          <w:lang w:eastAsia="en-ZA"/>
        </w:rPr>
      </w:pPr>
      <w:r w:rsidRPr="007A16E4">
        <w:rPr>
          <w:rFonts w:ascii="Times New Roman" w:hAnsi="Times New Roman" w:cs="Times New Roman"/>
          <w:sz w:val="24"/>
          <w:szCs w:val="24"/>
        </w:rPr>
        <w:t xml:space="preserve">4. </w:t>
      </w:r>
      <w:proofErr w:type="spellStart"/>
      <w:r w:rsidRPr="007A16E4">
        <w:rPr>
          <w:rFonts w:ascii="Times New Roman" w:eastAsia="Times New Roman" w:hAnsi="Times New Roman" w:cs="Times New Roman"/>
          <w:sz w:val="24"/>
          <w:szCs w:val="24"/>
        </w:rPr>
        <w:t>Granerod</w:t>
      </w:r>
      <w:proofErr w:type="spellEnd"/>
      <w:r w:rsidRPr="007A16E4">
        <w:rPr>
          <w:rFonts w:ascii="Times New Roman" w:eastAsia="Times New Roman" w:hAnsi="Times New Roman" w:cs="Times New Roman"/>
          <w:sz w:val="24"/>
          <w:szCs w:val="24"/>
        </w:rPr>
        <w:t xml:space="preserve"> J, Ambrose HE, Davies NW, et al. </w:t>
      </w:r>
      <w:proofErr w:type="gramStart"/>
      <w:r w:rsidRPr="007A16E4">
        <w:rPr>
          <w:rFonts w:ascii="Times New Roman" w:eastAsia="Times New Roman" w:hAnsi="Times New Roman" w:cs="Times New Roman"/>
          <w:sz w:val="24"/>
          <w:szCs w:val="24"/>
        </w:rPr>
        <w:t>Causes</w:t>
      </w:r>
      <w:proofErr w:type="gramEnd"/>
      <w:r w:rsidRPr="007A16E4">
        <w:rPr>
          <w:rFonts w:ascii="Times New Roman" w:eastAsia="Times New Roman" w:hAnsi="Times New Roman" w:cs="Times New Roman"/>
          <w:sz w:val="24"/>
          <w:szCs w:val="24"/>
        </w:rPr>
        <w:t xml:space="preserve"> of encephalitis and differences in their clinical presentations in England: a multicentre, population-based prospective study. Lancet</w:t>
      </w:r>
      <w:r w:rsidR="009C7FBC" w:rsidRPr="007A16E4">
        <w:rPr>
          <w:rFonts w:ascii="Times New Roman" w:eastAsia="Times New Roman" w:hAnsi="Times New Roman" w:cs="Times New Roman"/>
          <w:sz w:val="24"/>
          <w:szCs w:val="24"/>
        </w:rPr>
        <w:t xml:space="preserve"> </w:t>
      </w:r>
      <w:proofErr w:type="spellStart"/>
      <w:r w:rsidRPr="007A16E4">
        <w:rPr>
          <w:rFonts w:ascii="Times New Roman" w:eastAsia="Times New Roman" w:hAnsi="Times New Roman" w:cs="Times New Roman"/>
          <w:sz w:val="24"/>
          <w:szCs w:val="24"/>
        </w:rPr>
        <w:t>Inf</w:t>
      </w:r>
      <w:proofErr w:type="spellEnd"/>
      <w:r w:rsidR="009C7FBC" w:rsidRPr="007A16E4">
        <w:rPr>
          <w:rFonts w:ascii="Times New Roman" w:eastAsia="Times New Roman" w:hAnsi="Times New Roman" w:cs="Times New Roman"/>
          <w:sz w:val="24"/>
          <w:szCs w:val="24"/>
        </w:rPr>
        <w:t xml:space="preserve"> </w:t>
      </w:r>
      <w:r w:rsidRPr="007A16E4">
        <w:rPr>
          <w:rFonts w:ascii="Times New Roman" w:eastAsia="Times New Roman" w:hAnsi="Times New Roman" w:cs="Times New Roman"/>
          <w:sz w:val="24"/>
          <w:szCs w:val="24"/>
        </w:rPr>
        <w:t>Dis</w:t>
      </w:r>
      <w:r w:rsidR="009C7FBC" w:rsidRPr="007A16E4">
        <w:rPr>
          <w:rFonts w:ascii="Times New Roman" w:eastAsia="Times New Roman" w:hAnsi="Times New Roman" w:cs="Times New Roman"/>
          <w:sz w:val="24"/>
          <w:szCs w:val="24"/>
        </w:rPr>
        <w:t>.</w:t>
      </w:r>
      <w:r w:rsidRPr="007A16E4">
        <w:rPr>
          <w:rFonts w:ascii="Times New Roman" w:eastAsia="Times New Roman" w:hAnsi="Times New Roman" w:cs="Times New Roman"/>
          <w:sz w:val="24"/>
          <w:szCs w:val="24"/>
        </w:rPr>
        <w:t xml:space="preserve"> 2010</w:t>
      </w:r>
      <w:proofErr w:type="gramStart"/>
      <w:r w:rsidRPr="007A16E4">
        <w:rPr>
          <w:rFonts w:ascii="Times New Roman" w:eastAsia="Times New Roman" w:hAnsi="Times New Roman" w:cs="Times New Roman"/>
          <w:sz w:val="24"/>
          <w:szCs w:val="24"/>
        </w:rPr>
        <w:t>;10</w:t>
      </w:r>
      <w:proofErr w:type="gramEnd"/>
      <w:r w:rsidRPr="007A16E4">
        <w:rPr>
          <w:rFonts w:ascii="Times New Roman" w:eastAsia="Times New Roman" w:hAnsi="Times New Roman" w:cs="Times New Roman"/>
          <w:sz w:val="24"/>
          <w:szCs w:val="24"/>
        </w:rPr>
        <w:t>(12):835-844.</w:t>
      </w:r>
      <w:r w:rsidR="00ED73E1" w:rsidRPr="007A16E4">
        <w:rPr>
          <w:rFonts w:ascii="Times New Roman" w:eastAsia="Times New Roman" w:hAnsi="Times New Roman" w:cs="Times New Roman"/>
          <w:sz w:val="24"/>
          <w:szCs w:val="24"/>
        </w:rPr>
        <w:t xml:space="preserve"> </w:t>
      </w:r>
      <w:r w:rsidR="009C7FBC" w:rsidRPr="007A16E4">
        <w:rPr>
          <w:rFonts w:ascii="Times New Roman" w:hAnsi="Times New Roman" w:cs="Times New Roman"/>
          <w:sz w:val="24"/>
          <w:szCs w:val="24"/>
        </w:rPr>
        <w:t>http://dx.</w:t>
      </w:r>
      <w:r w:rsidR="009C7FBC" w:rsidRPr="007A16E4">
        <w:rPr>
          <w:rFonts w:ascii="Times New Roman" w:eastAsia="Times New Roman" w:hAnsi="Times New Roman" w:cs="Times New Roman"/>
          <w:sz w:val="24"/>
          <w:szCs w:val="24"/>
        </w:rPr>
        <w:t>doi/10.1016/s1473-</w:t>
      </w:r>
      <w:proofErr w:type="gramStart"/>
      <w:r w:rsidR="009C7FBC" w:rsidRPr="007A16E4">
        <w:rPr>
          <w:rFonts w:ascii="Times New Roman" w:eastAsia="Times New Roman" w:hAnsi="Times New Roman" w:cs="Times New Roman"/>
          <w:sz w:val="24"/>
          <w:szCs w:val="24"/>
        </w:rPr>
        <w:t>3099(</w:t>
      </w:r>
      <w:proofErr w:type="gramEnd"/>
      <w:r w:rsidR="009C7FBC" w:rsidRPr="007A16E4">
        <w:rPr>
          <w:rFonts w:ascii="Times New Roman" w:eastAsia="Times New Roman" w:hAnsi="Times New Roman" w:cs="Times New Roman"/>
          <w:sz w:val="24"/>
          <w:szCs w:val="24"/>
        </w:rPr>
        <w:t xml:space="preserve">10)70222-x. </w:t>
      </w:r>
    </w:p>
    <w:p w14:paraId="1DBA2188" w14:textId="6679E3E9" w:rsidR="00A40B2E" w:rsidRPr="007A16E4" w:rsidRDefault="00A40B2E" w:rsidP="00A40B2E">
      <w:pPr>
        <w:jc w:val="both"/>
        <w:rPr>
          <w:rFonts w:ascii="Times New Roman" w:hAnsi="Times New Roman" w:cs="Times New Roman"/>
          <w:color w:val="000000" w:themeColor="text1"/>
          <w:sz w:val="24"/>
          <w:szCs w:val="24"/>
        </w:rPr>
      </w:pPr>
      <w:r w:rsidRPr="007A16E4">
        <w:rPr>
          <w:rFonts w:ascii="Times New Roman" w:hAnsi="Times New Roman" w:cs="Times New Roman"/>
          <w:sz w:val="24"/>
          <w:szCs w:val="24"/>
        </w:rPr>
        <w:t xml:space="preserve">5. </w:t>
      </w:r>
      <w:proofErr w:type="spellStart"/>
      <w:r w:rsidRPr="007A16E4">
        <w:rPr>
          <w:rFonts w:ascii="Times New Roman" w:hAnsi="Times New Roman" w:cs="Times New Roman"/>
          <w:sz w:val="24"/>
          <w:szCs w:val="24"/>
        </w:rPr>
        <w:t>Roos</w:t>
      </w:r>
      <w:proofErr w:type="spellEnd"/>
      <w:r w:rsidRPr="007A16E4">
        <w:rPr>
          <w:rFonts w:ascii="Times New Roman" w:hAnsi="Times New Roman" w:cs="Times New Roman"/>
          <w:sz w:val="24"/>
          <w:szCs w:val="24"/>
        </w:rPr>
        <w:t xml:space="preserve"> I, </w:t>
      </w:r>
      <w:proofErr w:type="spellStart"/>
      <w:r w:rsidRPr="007A16E4">
        <w:rPr>
          <w:rFonts w:ascii="Times New Roman" w:hAnsi="Times New Roman" w:cs="Times New Roman"/>
          <w:sz w:val="24"/>
          <w:szCs w:val="24"/>
        </w:rPr>
        <w:t>Bhigjee</w:t>
      </w:r>
      <w:proofErr w:type="spellEnd"/>
      <w:r w:rsidRPr="007A16E4">
        <w:rPr>
          <w:rFonts w:ascii="Times New Roman" w:hAnsi="Times New Roman" w:cs="Times New Roman"/>
          <w:sz w:val="24"/>
          <w:szCs w:val="24"/>
        </w:rPr>
        <w:t xml:space="preserve"> AI. Autoimmune encephalitis: a missed diagnostic and therapeutic opportunity. </w:t>
      </w:r>
      <w:r w:rsidRPr="00D91A30">
        <w:rPr>
          <w:rFonts w:ascii="Times New Roman" w:hAnsi="Times New Roman" w:cs="Times New Roman"/>
          <w:sz w:val="24"/>
          <w:szCs w:val="24"/>
        </w:rPr>
        <w:t>AJNS. 2017:36(2</w:t>
      </w:r>
      <w:r w:rsidRPr="00D91A30">
        <w:rPr>
          <w:rFonts w:ascii="Times New Roman" w:hAnsi="Times New Roman" w:cs="Times New Roman"/>
          <w:color w:val="000000" w:themeColor="text1"/>
          <w:sz w:val="24"/>
          <w:szCs w:val="24"/>
        </w:rPr>
        <w:t>)</w:t>
      </w:r>
      <w:r w:rsidRPr="007A16E4">
        <w:rPr>
          <w:rFonts w:ascii="Times New Roman" w:hAnsi="Times New Roman" w:cs="Times New Roman"/>
          <w:color w:val="000000" w:themeColor="text1"/>
          <w:sz w:val="24"/>
          <w:szCs w:val="24"/>
        </w:rPr>
        <w:t xml:space="preserve"> </w:t>
      </w:r>
    </w:p>
    <w:p w14:paraId="0D10C06F" w14:textId="2D5B1221" w:rsidR="0021252B" w:rsidRPr="007A16E4" w:rsidRDefault="0021252B" w:rsidP="0021252B">
      <w:pPr>
        <w:jc w:val="both"/>
        <w:rPr>
          <w:rFonts w:ascii="Times New Roman" w:hAnsi="Times New Roman" w:cs="Times New Roman"/>
          <w:color w:val="000000" w:themeColor="text1"/>
          <w:sz w:val="24"/>
          <w:szCs w:val="24"/>
        </w:rPr>
      </w:pPr>
      <w:r w:rsidRPr="007A16E4">
        <w:rPr>
          <w:rFonts w:ascii="Times New Roman" w:hAnsi="Times New Roman" w:cs="Times New Roman"/>
          <w:sz w:val="24"/>
          <w:szCs w:val="24"/>
        </w:rPr>
        <w:t xml:space="preserve">6. Peterson K, Rosenblum MK, </w:t>
      </w:r>
      <w:proofErr w:type="spellStart"/>
      <w:r w:rsidRPr="007A16E4">
        <w:rPr>
          <w:rFonts w:ascii="Times New Roman" w:hAnsi="Times New Roman" w:cs="Times New Roman"/>
          <w:sz w:val="24"/>
          <w:szCs w:val="24"/>
        </w:rPr>
        <w:t>Kotanides</w:t>
      </w:r>
      <w:proofErr w:type="spellEnd"/>
      <w:r w:rsidRPr="007A16E4">
        <w:rPr>
          <w:rFonts w:ascii="Times New Roman" w:hAnsi="Times New Roman" w:cs="Times New Roman"/>
          <w:sz w:val="24"/>
          <w:szCs w:val="24"/>
        </w:rPr>
        <w:t xml:space="preserve"> H, et al. Paraneoplastic cerebellar degeneration. I. A clinical analysis of 55 anti-</w:t>
      </w:r>
      <w:proofErr w:type="spellStart"/>
      <w:r w:rsidRPr="007A16E4">
        <w:rPr>
          <w:rFonts w:ascii="Times New Roman" w:hAnsi="Times New Roman" w:cs="Times New Roman"/>
          <w:sz w:val="24"/>
          <w:szCs w:val="24"/>
        </w:rPr>
        <w:t>Yo</w:t>
      </w:r>
      <w:proofErr w:type="spellEnd"/>
      <w:r w:rsidRPr="007A16E4">
        <w:rPr>
          <w:rFonts w:ascii="Times New Roman" w:hAnsi="Times New Roman" w:cs="Times New Roman"/>
          <w:sz w:val="24"/>
          <w:szCs w:val="24"/>
        </w:rPr>
        <w:t xml:space="preserve"> antibody-positive patients. Neurology. 1992</w:t>
      </w:r>
      <w:proofErr w:type="gramStart"/>
      <w:r w:rsidRPr="007A16E4">
        <w:rPr>
          <w:rFonts w:ascii="Times New Roman" w:hAnsi="Times New Roman" w:cs="Times New Roman"/>
          <w:sz w:val="24"/>
          <w:szCs w:val="24"/>
        </w:rPr>
        <w:t>;42</w:t>
      </w:r>
      <w:proofErr w:type="gramEnd"/>
      <w:r w:rsidRPr="007A16E4">
        <w:rPr>
          <w:rFonts w:ascii="Times New Roman" w:hAnsi="Times New Roman" w:cs="Times New Roman"/>
          <w:sz w:val="24"/>
          <w:szCs w:val="24"/>
        </w:rPr>
        <w:t>(10):1931-</w:t>
      </w:r>
      <w:r w:rsidR="00F861E6" w:rsidRPr="007A16E4">
        <w:rPr>
          <w:rFonts w:ascii="Times New Roman" w:hAnsi="Times New Roman" w:cs="Times New Roman"/>
          <w:sz w:val="24"/>
          <w:szCs w:val="24"/>
        </w:rPr>
        <w:t>193</w:t>
      </w:r>
      <w:r w:rsidRPr="007A16E4">
        <w:rPr>
          <w:rFonts w:ascii="Times New Roman" w:hAnsi="Times New Roman" w:cs="Times New Roman"/>
          <w:sz w:val="24"/>
          <w:szCs w:val="24"/>
        </w:rPr>
        <w:t xml:space="preserve">7. </w:t>
      </w:r>
      <w:r w:rsidR="00A8424D" w:rsidRPr="007A16E4">
        <w:rPr>
          <w:rFonts w:ascii="Times New Roman" w:hAnsi="Times New Roman" w:cs="Times New Roman"/>
          <w:sz w:val="24"/>
          <w:szCs w:val="24"/>
        </w:rPr>
        <w:t>http://dx.</w:t>
      </w:r>
      <w:r w:rsidR="00A8424D"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 xml:space="preserve">10.1212/wnl.42.10.1931. </w:t>
      </w:r>
    </w:p>
    <w:p w14:paraId="0F308698" w14:textId="12D8919E" w:rsidR="004E1BCF" w:rsidRPr="007A16E4" w:rsidRDefault="004E1BCF" w:rsidP="004E1BCF">
      <w:pPr>
        <w:jc w:val="both"/>
        <w:rPr>
          <w:rFonts w:ascii="Times New Roman" w:hAnsi="Times New Roman" w:cs="Times New Roman"/>
          <w:sz w:val="24"/>
          <w:szCs w:val="24"/>
        </w:rPr>
      </w:pPr>
      <w:r w:rsidRPr="007A16E4">
        <w:rPr>
          <w:rFonts w:ascii="Times New Roman" w:hAnsi="Times New Roman" w:cs="Times New Roman"/>
          <w:sz w:val="24"/>
          <w:szCs w:val="24"/>
        </w:rPr>
        <w:t xml:space="preserve">7. Dalmau J, </w:t>
      </w:r>
      <w:proofErr w:type="spellStart"/>
      <w:r w:rsidRPr="007A16E4">
        <w:rPr>
          <w:rFonts w:ascii="Times New Roman" w:hAnsi="Times New Roman" w:cs="Times New Roman"/>
          <w:sz w:val="24"/>
          <w:szCs w:val="24"/>
        </w:rPr>
        <w:t>Furneaux</w:t>
      </w:r>
      <w:proofErr w:type="spellEnd"/>
      <w:r w:rsidRPr="007A16E4">
        <w:rPr>
          <w:rFonts w:ascii="Times New Roman" w:hAnsi="Times New Roman" w:cs="Times New Roman"/>
          <w:sz w:val="24"/>
          <w:szCs w:val="24"/>
        </w:rPr>
        <w:t xml:space="preserve"> HM, </w:t>
      </w:r>
      <w:proofErr w:type="spellStart"/>
      <w:r w:rsidRPr="007A16E4">
        <w:rPr>
          <w:rFonts w:ascii="Times New Roman" w:hAnsi="Times New Roman" w:cs="Times New Roman"/>
          <w:sz w:val="24"/>
          <w:szCs w:val="24"/>
        </w:rPr>
        <w:t>Gralla</w:t>
      </w:r>
      <w:proofErr w:type="spellEnd"/>
      <w:r w:rsidRPr="007A16E4">
        <w:rPr>
          <w:rFonts w:ascii="Times New Roman" w:hAnsi="Times New Roman" w:cs="Times New Roman"/>
          <w:sz w:val="24"/>
          <w:szCs w:val="24"/>
        </w:rPr>
        <w:t xml:space="preserve"> RJ, et al. Detection of the anti-Hu antibody in the serum of patients with small cell lung cancer- a quantitative western blot analysis. Ann Neurol. 1990</w:t>
      </w:r>
      <w:proofErr w:type="gramStart"/>
      <w:r w:rsidR="00A8424D" w:rsidRPr="007A16E4">
        <w:rPr>
          <w:rFonts w:ascii="Times New Roman" w:hAnsi="Times New Roman" w:cs="Times New Roman"/>
          <w:sz w:val="24"/>
          <w:szCs w:val="24"/>
        </w:rPr>
        <w:t>;</w:t>
      </w:r>
      <w:r w:rsidRPr="007A16E4">
        <w:rPr>
          <w:rFonts w:ascii="Times New Roman" w:hAnsi="Times New Roman" w:cs="Times New Roman"/>
          <w:sz w:val="24"/>
          <w:szCs w:val="24"/>
        </w:rPr>
        <w:t>27</w:t>
      </w:r>
      <w:proofErr w:type="gramEnd"/>
      <w:r w:rsidRPr="007A16E4">
        <w:rPr>
          <w:rFonts w:ascii="Times New Roman" w:hAnsi="Times New Roman" w:cs="Times New Roman"/>
          <w:sz w:val="24"/>
          <w:szCs w:val="24"/>
        </w:rPr>
        <w:t>(5):544-</w:t>
      </w:r>
      <w:r w:rsidR="00F861E6" w:rsidRPr="007A16E4">
        <w:rPr>
          <w:rFonts w:ascii="Times New Roman" w:hAnsi="Times New Roman" w:cs="Times New Roman"/>
          <w:sz w:val="24"/>
          <w:szCs w:val="24"/>
        </w:rPr>
        <w:t>5</w:t>
      </w:r>
      <w:r w:rsidRPr="007A16E4">
        <w:rPr>
          <w:rFonts w:ascii="Times New Roman" w:hAnsi="Times New Roman" w:cs="Times New Roman"/>
          <w:sz w:val="24"/>
          <w:szCs w:val="24"/>
        </w:rPr>
        <w:t xml:space="preserve">52. </w:t>
      </w:r>
      <w:r w:rsidR="00A8424D" w:rsidRPr="007A16E4">
        <w:rPr>
          <w:rFonts w:ascii="Times New Roman" w:hAnsi="Times New Roman" w:cs="Times New Roman"/>
          <w:sz w:val="24"/>
          <w:szCs w:val="24"/>
        </w:rPr>
        <w:t>http://dx.</w:t>
      </w:r>
      <w:r w:rsidR="00A8424D"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 xml:space="preserve">10.1002/ana.410270515. </w:t>
      </w:r>
    </w:p>
    <w:p w14:paraId="2438DFA1" w14:textId="431E1C95" w:rsidR="001A71AC" w:rsidRPr="0045647C" w:rsidRDefault="001A71AC" w:rsidP="001A71AC">
      <w:pPr>
        <w:jc w:val="both"/>
        <w:rPr>
          <w:rFonts w:ascii="Times New Roman" w:hAnsi="Times New Roman" w:cs="Times New Roman"/>
          <w:sz w:val="24"/>
          <w:szCs w:val="24"/>
          <w:lang w:val="de-DE"/>
        </w:rPr>
      </w:pPr>
      <w:r w:rsidRPr="007A16E4">
        <w:rPr>
          <w:rFonts w:ascii="Times New Roman" w:hAnsi="Times New Roman" w:cs="Times New Roman"/>
          <w:sz w:val="24"/>
          <w:szCs w:val="24"/>
        </w:rPr>
        <w:lastRenderedPageBreak/>
        <w:t xml:space="preserve">8. </w:t>
      </w:r>
      <w:proofErr w:type="spellStart"/>
      <w:r w:rsidRPr="007A16E4">
        <w:rPr>
          <w:rFonts w:ascii="Times New Roman" w:hAnsi="Times New Roman" w:cs="Times New Roman"/>
          <w:sz w:val="24"/>
          <w:szCs w:val="24"/>
        </w:rPr>
        <w:t>Shams'ili</w:t>
      </w:r>
      <w:proofErr w:type="spellEnd"/>
      <w:r w:rsidRPr="007A16E4">
        <w:rPr>
          <w:rFonts w:ascii="Times New Roman" w:hAnsi="Times New Roman" w:cs="Times New Roman"/>
          <w:sz w:val="24"/>
          <w:szCs w:val="24"/>
        </w:rPr>
        <w:t xml:space="preserve"> S, </w:t>
      </w:r>
      <w:proofErr w:type="spellStart"/>
      <w:r w:rsidRPr="007A16E4">
        <w:rPr>
          <w:rFonts w:ascii="Times New Roman" w:hAnsi="Times New Roman" w:cs="Times New Roman"/>
          <w:sz w:val="24"/>
          <w:szCs w:val="24"/>
        </w:rPr>
        <w:t>Grefkens</w:t>
      </w:r>
      <w:proofErr w:type="spellEnd"/>
      <w:r w:rsidRPr="007A16E4">
        <w:rPr>
          <w:rFonts w:ascii="Times New Roman" w:hAnsi="Times New Roman" w:cs="Times New Roman"/>
          <w:sz w:val="24"/>
          <w:szCs w:val="24"/>
        </w:rPr>
        <w:t xml:space="preserve"> J, de </w:t>
      </w:r>
      <w:proofErr w:type="spellStart"/>
      <w:r w:rsidRPr="007A16E4">
        <w:rPr>
          <w:rFonts w:ascii="Times New Roman" w:hAnsi="Times New Roman" w:cs="Times New Roman"/>
          <w:sz w:val="24"/>
          <w:szCs w:val="24"/>
        </w:rPr>
        <w:t>Leeuw</w:t>
      </w:r>
      <w:proofErr w:type="spellEnd"/>
      <w:r w:rsidRPr="007A16E4">
        <w:rPr>
          <w:rFonts w:ascii="Times New Roman" w:hAnsi="Times New Roman" w:cs="Times New Roman"/>
          <w:sz w:val="24"/>
          <w:szCs w:val="24"/>
        </w:rPr>
        <w:t xml:space="preserve"> B, et al. Paraneoplastic cerebellar degeneration associated with </w:t>
      </w:r>
      <w:proofErr w:type="spellStart"/>
      <w:r w:rsidRPr="007A16E4">
        <w:rPr>
          <w:rFonts w:ascii="Times New Roman" w:hAnsi="Times New Roman" w:cs="Times New Roman"/>
          <w:sz w:val="24"/>
          <w:szCs w:val="24"/>
        </w:rPr>
        <w:t>antineuronal</w:t>
      </w:r>
      <w:proofErr w:type="spellEnd"/>
      <w:r w:rsidRPr="007A16E4">
        <w:rPr>
          <w:rFonts w:ascii="Times New Roman" w:hAnsi="Times New Roman" w:cs="Times New Roman"/>
          <w:sz w:val="24"/>
          <w:szCs w:val="24"/>
        </w:rPr>
        <w:t xml:space="preserve"> antibodies: analysis of 50 patients. </w:t>
      </w:r>
      <w:r w:rsidRPr="0045647C">
        <w:rPr>
          <w:rFonts w:ascii="Times New Roman" w:hAnsi="Times New Roman" w:cs="Times New Roman"/>
          <w:sz w:val="24"/>
          <w:szCs w:val="24"/>
          <w:lang w:val="de-DE"/>
        </w:rPr>
        <w:t>Brain. 2003;126(6):1409-</w:t>
      </w:r>
      <w:r w:rsidR="00F861E6" w:rsidRPr="0045647C">
        <w:rPr>
          <w:rFonts w:ascii="Times New Roman" w:hAnsi="Times New Roman" w:cs="Times New Roman"/>
          <w:sz w:val="24"/>
          <w:szCs w:val="24"/>
          <w:lang w:val="de-DE"/>
        </w:rPr>
        <w:t>14</w:t>
      </w:r>
      <w:r w:rsidRPr="0045647C">
        <w:rPr>
          <w:rFonts w:ascii="Times New Roman" w:hAnsi="Times New Roman" w:cs="Times New Roman"/>
          <w:sz w:val="24"/>
          <w:szCs w:val="24"/>
          <w:lang w:val="de-DE"/>
        </w:rPr>
        <w:t>18.</w:t>
      </w:r>
      <w:r w:rsidR="00A8424D" w:rsidRPr="0045647C">
        <w:rPr>
          <w:rFonts w:ascii="Times New Roman" w:hAnsi="Times New Roman" w:cs="Times New Roman"/>
          <w:sz w:val="24"/>
          <w:szCs w:val="24"/>
          <w:lang w:val="de-DE"/>
        </w:rPr>
        <w:t xml:space="preserve"> http://dx.</w:t>
      </w:r>
      <w:r w:rsidR="00A8424D" w:rsidRPr="0045647C">
        <w:rPr>
          <w:rFonts w:ascii="Times New Roman" w:eastAsia="Times New Roman" w:hAnsi="Times New Roman" w:cs="Times New Roman"/>
          <w:sz w:val="24"/>
          <w:szCs w:val="24"/>
          <w:lang w:val="de-DE"/>
        </w:rPr>
        <w:t>doi/</w:t>
      </w:r>
      <w:r w:rsidRPr="0045647C">
        <w:rPr>
          <w:rFonts w:ascii="Times New Roman" w:hAnsi="Times New Roman" w:cs="Times New Roman"/>
          <w:sz w:val="24"/>
          <w:szCs w:val="24"/>
          <w:lang w:val="de-DE"/>
        </w:rPr>
        <w:t xml:space="preserve">10.1093/brain/awg133. </w:t>
      </w:r>
    </w:p>
    <w:p w14:paraId="409C9FBA" w14:textId="48EB3F38" w:rsidR="00CD12A5" w:rsidRPr="007A16E4" w:rsidRDefault="00CD12A5" w:rsidP="001A71AC">
      <w:pPr>
        <w:jc w:val="both"/>
        <w:rPr>
          <w:rFonts w:ascii="Times New Roman" w:hAnsi="Times New Roman" w:cs="Times New Roman"/>
          <w:sz w:val="24"/>
          <w:szCs w:val="24"/>
        </w:rPr>
      </w:pPr>
      <w:r w:rsidRPr="0045647C">
        <w:rPr>
          <w:rFonts w:ascii="Times New Roman" w:hAnsi="Times New Roman" w:cs="Times New Roman"/>
          <w:sz w:val="24"/>
          <w:szCs w:val="24"/>
          <w:lang w:val="de-DE"/>
        </w:rPr>
        <w:t xml:space="preserve">9. Darnell RB, Posner JB. </w:t>
      </w:r>
      <w:r w:rsidRPr="007A16E4">
        <w:rPr>
          <w:rFonts w:ascii="Times New Roman" w:hAnsi="Times New Roman" w:cs="Times New Roman"/>
          <w:sz w:val="24"/>
          <w:szCs w:val="24"/>
        </w:rPr>
        <w:t xml:space="preserve">Paraneoplastic syndromes involving the nervous system. N </w:t>
      </w:r>
      <w:proofErr w:type="spellStart"/>
      <w:r w:rsidRPr="007A16E4">
        <w:rPr>
          <w:rFonts w:ascii="Times New Roman" w:hAnsi="Times New Roman" w:cs="Times New Roman"/>
          <w:sz w:val="24"/>
          <w:szCs w:val="24"/>
        </w:rPr>
        <w:t>Engl</w:t>
      </w:r>
      <w:proofErr w:type="spellEnd"/>
      <w:r w:rsidRPr="007A16E4">
        <w:rPr>
          <w:rFonts w:ascii="Times New Roman" w:hAnsi="Times New Roman" w:cs="Times New Roman"/>
          <w:sz w:val="24"/>
          <w:szCs w:val="24"/>
        </w:rPr>
        <w:t xml:space="preserve"> J Med. 2003</w:t>
      </w:r>
      <w:proofErr w:type="gramStart"/>
      <w:r w:rsidR="00A8424D" w:rsidRPr="007A16E4">
        <w:rPr>
          <w:rFonts w:ascii="Times New Roman" w:hAnsi="Times New Roman" w:cs="Times New Roman"/>
          <w:sz w:val="24"/>
          <w:szCs w:val="24"/>
        </w:rPr>
        <w:t>;</w:t>
      </w:r>
      <w:r w:rsidRPr="007A16E4">
        <w:rPr>
          <w:rFonts w:ascii="Times New Roman" w:hAnsi="Times New Roman" w:cs="Times New Roman"/>
          <w:sz w:val="24"/>
          <w:szCs w:val="24"/>
        </w:rPr>
        <w:t>16</w:t>
      </w:r>
      <w:proofErr w:type="gramEnd"/>
      <w:r w:rsidRPr="007A16E4">
        <w:rPr>
          <w:rFonts w:ascii="Times New Roman" w:hAnsi="Times New Roman" w:cs="Times New Roman"/>
          <w:sz w:val="24"/>
          <w:szCs w:val="24"/>
        </w:rPr>
        <w:t>;349(16):1543-</w:t>
      </w:r>
      <w:r w:rsidR="00A8424D" w:rsidRPr="007A16E4">
        <w:rPr>
          <w:rFonts w:ascii="Times New Roman" w:hAnsi="Times New Roman" w:cs="Times New Roman"/>
          <w:sz w:val="24"/>
          <w:szCs w:val="24"/>
        </w:rPr>
        <w:t>15</w:t>
      </w:r>
      <w:r w:rsidRPr="007A16E4">
        <w:rPr>
          <w:rFonts w:ascii="Times New Roman" w:hAnsi="Times New Roman" w:cs="Times New Roman"/>
          <w:sz w:val="24"/>
          <w:szCs w:val="24"/>
        </w:rPr>
        <w:t xml:space="preserve">54. </w:t>
      </w:r>
      <w:r w:rsidR="00A8424D" w:rsidRPr="007A16E4">
        <w:rPr>
          <w:rFonts w:ascii="Times New Roman" w:hAnsi="Times New Roman" w:cs="Times New Roman"/>
          <w:sz w:val="24"/>
          <w:szCs w:val="24"/>
        </w:rPr>
        <w:t>http://dx.</w:t>
      </w:r>
      <w:r w:rsidR="00A8424D"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10.1056/NEJMra023009.</w:t>
      </w:r>
    </w:p>
    <w:p w14:paraId="776DBA46" w14:textId="2CACFFBD" w:rsidR="005C4926" w:rsidRPr="007A16E4" w:rsidRDefault="005C4926" w:rsidP="005C4926">
      <w:pPr>
        <w:jc w:val="both"/>
        <w:rPr>
          <w:rFonts w:ascii="Times New Roman" w:hAnsi="Times New Roman" w:cs="Times New Roman"/>
          <w:color w:val="212121"/>
          <w:sz w:val="24"/>
          <w:szCs w:val="24"/>
          <w:shd w:val="clear" w:color="auto" w:fill="FFFFFF"/>
        </w:rPr>
      </w:pPr>
      <w:r w:rsidRPr="007A16E4">
        <w:rPr>
          <w:rFonts w:ascii="Times New Roman" w:hAnsi="Times New Roman" w:cs="Times New Roman"/>
          <w:sz w:val="24"/>
          <w:szCs w:val="24"/>
        </w:rPr>
        <w:t xml:space="preserve">10. </w:t>
      </w:r>
      <w:r w:rsidRPr="007A16E4">
        <w:rPr>
          <w:rFonts w:ascii="Times New Roman" w:hAnsi="Times New Roman" w:cs="Times New Roman"/>
          <w:color w:val="212121"/>
          <w:sz w:val="24"/>
          <w:szCs w:val="24"/>
          <w:shd w:val="clear" w:color="auto" w:fill="FFFFFF"/>
        </w:rPr>
        <w:t xml:space="preserve">Dalmau J, </w:t>
      </w:r>
      <w:proofErr w:type="spellStart"/>
      <w:r w:rsidRPr="007A16E4">
        <w:rPr>
          <w:rFonts w:ascii="Times New Roman" w:hAnsi="Times New Roman" w:cs="Times New Roman"/>
          <w:color w:val="212121"/>
          <w:sz w:val="24"/>
          <w:szCs w:val="24"/>
          <w:shd w:val="clear" w:color="auto" w:fill="FFFFFF"/>
        </w:rPr>
        <w:t>Armangué</w:t>
      </w:r>
      <w:proofErr w:type="spellEnd"/>
      <w:r w:rsidRPr="007A16E4">
        <w:rPr>
          <w:rFonts w:ascii="Times New Roman" w:hAnsi="Times New Roman" w:cs="Times New Roman"/>
          <w:color w:val="212121"/>
          <w:sz w:val="24"/>
          <w:szCs w:val="24"/>
          <w:shd w:val="clear" w:color="auto" w:fill="FFFFFF"/>
        </w:rPr>
        <w:t xml:space="preserve"> T, </w:t>
      </w:r>
      <w:proofErr w:type="spellStart"/>
      <w:r w:rsidRPr="007A16E4">
        <w:rPr>
          <w:rFonts w:ascii="Times New Roman" w:hAnsi="Times New Roman" w:cs="Times New Roman"/>
          <w:color w:val="212121"/>
          <w:sz w:val="24"/>
          <w:szCs w:val="24"/>
          <w:shd w:val="clear" w:color="auto" w:fill="FFFFFF"/>
        </w:rPr>
        <w:t>Planagumà</w:t>
      </w:r>
      <w:proofErr w:type="spellEnd"/>
      <w:r w:rsidRPr="007A16E4">
        <w:rPr>
          <w:rFonts w:ascii="Times New Roman" w:hAnsi="Times New Roman" w:cs="Times New Roman"/>
          <w:color w:val="212121"/>
          <w:sz w:val="24"/>
          <w:szCs w:val="24"/>
          <w:shd w:val="clear" w:color="auto" w:fill="FFFFFF"/>
        </w:rPr>
        <w:t xml:space="preserve"> J, et al. An update on anti-NMDA receptor encephalitis for neurologists and psychiatrists: mechanisms and models. Lancet Neurol. 2019</w:t>
      </w:r>
      <w:proofErr w:type="gramStart"/>
      <w:r w:rsidRPr="007A16E4">
        <w:rPr>
          <w:rFonts w:ascii="Times New Roman" w:hAnsi="Times New Roman" w:cs="Times New Roman"/>
          <w:color w:val="212121"/>
          <w:sz w:val="24"/>
          <w:szCs w:val="24"/>
          <w:shd w:val="clear" w:color="auto" w:fill="FFFFFF"/>
        </w:rPr>
        <w:t>;18</w:t>
      </w:r>
      <w:proofErr w:type="gramEnd"/>
      <w:r w:rsidRPr="007A16E4">
        <w:rPr>
          <w:rFonts w:ascii="Times New Roman" w:hAnsi="Times New Roman" w:cs="Times New Roman"/>
          <w:color w:val="212121"/>
          <w:sz w:val="24"/>
          <w:szCs w:val="24"/>
          <w:shd w:val="clear" w:color="auto" w:fill="FFFFFF"/>
        </w:rPr>
        <w:t xml:space="preserve">(11):1045-1057. </w:t>
      </w:r>
      <w:r w:rsidR="00A8424D" w:rsidRPr="007A16E4">
        <w:rPr>
          <w:rFonts w:ascii="Times New Roman" w:hAnsi="Times New Roman" w:cs="Times New Roman"/>
          <w:sz w:val="24"/>
          <w:szCs w:val="24"/>
        </w:rPr>
        <w:t>http://dx.</w:t>
      </w:r>
      <w:r w:rsidR="00A8424D" w:rsidRPr="007A16E4">
        <w:rPr>
          <w:rFonts w:ascii="Times New Roman" w:eastAsia="Times New Roman" w:hAnsi="Times New Roman" w:cs="Times New Roman"/>
          <w:sz w:val="24"/>
          <w:szCs w:val="24"/>
        </w:rPr>
        <w:t>doi/</w:t>
      </w:r>
      <w:r w:rsidRPr="007A16E4">
        <w:rPr>
          <w:rFonts w:ascii="Times New Roman" w:hAnsi="Times New Roman" w:cs="Times New Roman"/>
          <w:color w:val="212121"/>
          <w:sz w:val="24"/>
          <w:szCs w:val="24"/>
          <w:shd w:val="clear" w:color="auto" w:fill="FFFFFF"/>
        </w:rPr>
        <w:t>10.1016/S1474-</w:t>
      </w:r>
      <w:proofErr w:type="gramStart"/>
      <w:r w:rsidRPr="007A16E4">
        <w:rPr>
          <w:rFonts w:ascii="Times New Roman" w:hAnsi="Times New Roman" w:cs="Times New Roman"/>
          <w:color w:val="212121"/>
          <w:sz w:val="24"/>
          <w:szCs w:val="24"/>
          <w:shd w:val="clear" w:color="auto" w:fill="FFFFFF"/>
        </w:rPr>
        <w:t>4422(</w:t>
      </w:r>
      <w:proofErr w:type="gramEnd"/>
      <w:r w:rsidRPr="007A16E4">
        <w:rPr>
          <w:rFonts w:ascii="Times New Roman" w:hAnsi="Times New Roman" w:cs="Times New Roman"/>
          <w:color w:val="212121"/>
          <w:sz w:val="24"/>
          <w:szCs w:val="24"/>
          <w:shd w:val="clear" w:color="auto" w:fill="FFFFFF"/>
        </w:rPr>
        <w:t xml:space="preserve">19)30244-3. </w:t>
      </w:r>
    </w:p>
    <w:p w14:paraId="2C882584" w14:textId="38F43AC0" w:rsidR="005C4926" w:rsidRPr="007A16E4" w:rsidRDefault="005C4926" w:rsidP="005C4926">
      <w:pPr>
        <w:jc w:val="both"/>
        <w:rPr>
          <w:rFonts w:ascii="Times New Roman" w:hAnsi="Times New Roman" w:cs="Times New Roman"/>
          <w:color w:val="212121"/>
          <w:sz w:val="24"/>
          <w:szCs w:val="24"/>
          <w:shd w:val="clear" w:color="auto" w:fill="FFFFFF"/>
        </w:rPr>
      </w:pPr>
      <w:r w:rsidRPr="007A16E4">
        <w:rPr>
          <w:rFonts w:ascii="Times New Roman" w:hAnsi="Times New Roman" w:cs="Times New Roman"/>
          <w:color w:val="212121"/>
          <w:sz w:val="24"/>
          <w:szCs w:val="24"/>
          <w:shd w:val="clear" w:color="auto" w:fill="FFFFFF"/>
        </w:rPr>
        <w:t xml:space="preserve">11. Howard CM, </w:t>
      </w:r>
      <w:proofErr w:type="spellStart"/>
      <w:r w:rsidRPr="007A16E4">
        <w:rPr>
          <w:rFonts w:ascii="Times New Roman" w:hAnsi="Times New Roman" w:cs="Times New Roman"/>
          <w:color w:val="212121"/>
          <w:sz w:val="24"/>
          <w:szCs w:val="24"/>
          <w:shd w:val="clear" w:color="auto" w:fill="FFFFFF"/>
        </w:rPr>
        <w:t>Kass</w:t>
      </w:r>
      <w:proofErr w:type="spellEnd"/>
      <w:r w:rsidRPr="007A16E4">
        <w:rPr>
          <w:rFonts w:ascii="Times New Roman" w:hAnsi="Times New Roman" w:cs="Times New Roman"/>
          <w:color w:val="212121"/>
          <w:sz w:val="24"/>
          <w:szCs w:val="24"/>
          <w:shd w:val="clear" w:color="auto" w:fill="FFFFFF"/>
        </w:rPr>
        <w:t xml:space="preserve"> JS, </w:t>
      </w:r>
      <w:proofErr w:type="spellStart"/>
      <w:r w:rsidRPr="007A16E4">
        <w:rPr>
          <w:rFonts w:ascii="Times New Roman" w:hAnsi="Times New Roman" w:cs="Times New Roman"/>
          <w:color w:val="212121"/>
          <w:sz w:val="24"/>
          <w:szCs w:val="24"/>
          <w:shd w:val="clear" w:color="auto" w:fill="FFFFFF"/>
        </w:rPr>
        <w:t>Bandi</w:t>
      </w:r>
      <w:proofErr w:type="spellEnd"/>
      <w:r w:rsidRPr="007A16E4">
        <w:rPr>
          <w:rFonts w:ascii="Times New Roman" w:hAnsi="Times New Roman" w:cs="Times New Roman"/>
          <w:color w:val="212121"/>
          <w:sz w:val="24"/>
          <w:szCs w:val="24"/>
          <w:shd w:val="clear" w:color="auto" w:fill="FFFFFF"/>
        </w:rPr>
        <w:t xml:space="preserve"> VDP, et al. Challenges in providing critical care for patients with anti-N-methyl-D-aspartate receptor encephalitis. Chest. 2014</w:t>
      </w:r>
      <w:proofErr w:type="gramStart"/>
      <w:r w:rsidR="009E78C5" w:rsidRPr="007A16E4">
        <w:rPr>
          <w:rFonts w:ascii="Times New Roman" w:hAnsi="Times New Roman" w:cs="Times New Roman"/>
          <w:color w:val="212121"/>
          <w:sz w:val="24"/>
          <w:szCs w:val="24"/>
          <w:shd w:val="clear" w:color="auto" w:fill="FFFFFF"/>
        </w:rPr>
        <w:t>;</w:t>
      </w:r>
      <w:r w:rsidRPr="007A16E4">
        <w:rPr>
          <w:rFonts w:ascii="Times New Roman" w:hAnsi="Times New Roman" w:cs="Times New Roman"/>
          <w:color w:val="212121"/>
          <w:sz w:val="24"/>
          <w:szCs w:val="24"/>
          <w:shd w:val="clear" w:color="auto" w:fill="FFFFFF"/>
        </w:rPr>
        <w:t>145</w:t>
      </w:r>
      <w:proofErr w:type="gramEnd"/>
      <w:r w:rsidRPr="007A16E4">
        <w:rPr>
          <w:rFonts w:ascii="Times New Roman" w:hAnsi="Times New Roman" w:cs="Times New Roman"/>
          <w:color w:val="212121"/>
          <w:sz w:val="24"/>
          <w:szCs w:val="24"/>
          <w:shd w:val="clear" w:color="auto" w:fill="FFFFFF"/>
        </w:rPr>
        <w:t>(5):1143-1147.</w:t>
      </w:r>
      <w:r w:rsidR="009E78C5" w:rsidRPr="007A16E4">
        <w:rPr>
          <w:rFonts w:ascii="Times New Roman" w:hAnsi="Times New Roman" w:cs="Times New Roman"/>
          <w:color w:val="212121"/>
          <w:sz w:val="24"/>
          <w:szCs w:val="24"/>
          <w:shd w:val="clear" w:color="auto" w:fill="FFFFFF"/>
        </w:rPr>
        <w:t xml:space="preserve"> </w:t>
      </w:r>
      <w:r w:rsidR="009E78C5" w:rsidRPr="007A16E4">
        <w:rPr>
          <w:rFonts w:ascii="Times New Roman" w:hAnsi="Times New Roman" w:cs="Times New Roman"/>
          <w:sz w:val="24"/>
          <w:szCs w:val="24"/>
        </w:rPr>
        <w:t>http://dx.</w:t>
      </w:r>
      <w:r w:rsidR="009E78C5" w:rsidRPr="007A16E4">
        <w:rPr>
          <w:rFonts w:ascii="Times New Roman" w:eastAsia="Times New Roman" w:hAnsi="Times New Roman" w:cs="Times New Roman"/>
          <w:sz w:val="24"/>
          <w:szCs w:val="24"/>
        </w:rPr>
        <w:t>doi/</w:t>
      </w:r>
      <w:r w:rsidRPr="007A16E4">
        <w:rPr>
          <w:rFonts w:ascii="Times New Roman" w:hAnsi="Times New Roman" w:cs="Times New Roman"/>
          <w:color w:val="212121"/>
          <w:sz w:val="24"/>
          <w:szCs w:val="24"/>
          <w:shd w:val="clear" w:color="auto" w:fill="FFFFFF"/>
        </w:rPr>
        <w:t xml:space="preserve">10.1378/chest.13-1490. </w:t>
      </w:r>
    </w:p>
    <w:p w14:paraId="6F1059D0" w14:textId="5274895C" w:rsidR="00685D36" w:rsidRPr="007A16E4" w:rsidRDefault="00685D36" w:rsidP="00685D36">
      <w:pPr>
        <w:jc w:val="both"/>
        <w:rPr>
          <w:rFonts w:ascii="Times New Roman" w:eastAsia="Times New Roman" w:hAnsi="Times New Roman" w:cs="Times New Roman"/>
          <w:sz w:val="24"/>
          <w:szCs w:val="24"/>
        </w:rPr>
      </w:pPr>
      <w:r w:rsidRPr="007A16E4">
        <w:rPr>
          <w:rFonts w:ascii="Times New Roman" w:hAnsi="Times New Roman" w:cs="Times New Roman"/>
          <w:color w:val="212121"/>
          <w:sz w:val="24"/>
          <w:szCs w:val="24"/>
          <w:shd w:val="clear" w:color="auto" w:fill="FFFFFF"/>
        </w:rPr>
        <w:t xml:space="preserve">12. </w:t>
      </w:r>
      <w:proofErr w:type="spellStart"/>
      <w:r w:rsidRPr="007A16E4">
        <w:rPr>
          <w:rFonts w:ascii="Times New Roman" w:eastAsia="Times New Roman" w:hAnsi="Times New Roman" w:cs="Times New Roman"/>
          <w:sz w:val="24"/>
          <w:szCs w:val="24"/>
        </w:rPr>
        <w:t>Titulaer</w:t>
      </w:r>
      <w:proofErr w:type="spellEnd"/>
      <w:r w:rsidRPr="007A16E4">
        <w:rPr>
          <w:rFonts w:ascii="Times New Roman" w:eastAsia="Times New Roman" w:hAnsi="Times New Roman" w:cs="Times New Roman"/>
          <w:sz w:val="24"/>
          <w:szCs w:val="24"/>
        </w:rPr>
        <w:t xml:space="preserve"> MJ, McCracken L, </w:t>
      </w:r>
      <w:proofErr w:type="spellStart"/>
      <w:r w:rsidRPr="007A16E4">
        <w:rPr>
          <w:rFonts w:ascii="Times New Roman" w:eastAsia="Times New Roman" w:hAnsi="Times New Roman" w:cs="Times New Roman"/>
          <w:sz w:val="24"/>
          <w:szCs w:val="24"/>
        </w:rPr>
        <w:t>Gabilondo</w:t>
      </w:r>
      <w:proofErr w:type="spellEnd"/>
      <w:r w:rsidRPr="007A16E4">
        <w:rPr>
          <w:rFonts w:ascii="Times New Roman" w:eastAsia="Times New Roman" w:hAnsi="Times New Roman" w:cs="Times New Roman"/>
          <w:sz w:val="24"/>
          <w:szCs w:val="24"/>
        </w:rPr>
        <w:t xml:space="preserve"> I, et al. Treatment and prognostic factors for long-term outcome in patients with anti-NMDA receptor encephalitis: an observational cohort study. Lancet Neurol. 2013</w:t>
      </w:r>
      <w:proofErr w:type="gramStart"/>
      <w:r w:rsidR="009E78C5" w:rsidRPr="007A16E4">
        <w:rPr>
          <w:rFonts w:ascii="Times New Roman" w:eastAsia="Times New Roman" w:hAnsi="Times New Roman" w:cs="Times New Roman"/>
          <w:sz w:val="24"/>
          <w:szCs w:val="24"/>
        </w:rPr>
        <w:t>;</w:t>
      </w:r>
      <w:r w:rsidRPr="007A16E4">
        <w:rPr>
          <w:rFonts w:ascii="Times New Roman" w:eastAsia="Times New Roman" w:hAnsi="Times New Roman" w:cs="Times New Roman"/>
          <w:sz w:val="24"/>
          <w:szCs w:val="24"/>
        </w:rPr>
        <w:t>12</w:t>
      </w:r>
      <w:proofErr w:type="gramEnd"/>
      <w:r w:rsidRPr="007A16E4">
        <w:rPr>
          <w:rFonts w:ascii="Times New Roman" w:eastAsia="Times New Roman" w:hAnsi="Times New Roman" w:cs="Times New Roman"/>
          <w:sz w:val="24"/>
          <w:szCs w:val="24"/>
        </w:rPr>
        <w:t>(2):157-</w:t>
      </w:r>
      <w:r w:rsidR="00F861E6" w:rsidRPr="007A16E4">
        <w:rPr>
          <w:rFonts w:ascii="Times New Roman" w:eastAsia="Times New Roman" w:hAnsi="Times New Roman" w:cs="Times New Roman"/>
          <w:sz w:val="24"/>
          <w:szCs w:val="24"/>
        </w:rPr>
        <w:t>1</w:t>
      </w:r>
      <w:r w:rsidRPr="007A16E4">
        <w:rPr>
          <w:rFonts w:ascii="Times New Roman" w:eastAsia="Times New Roman" w:hAnsi="Times New Roman" w:cs="Times New Roman"/>
          <w:sz w:val="24"/>
          <w:szCs w:val="24"/>
        </w:rPr>
        <w:t xml:space="preserve">65. </w:t>
      </w:r>
      <w:r w:rsidR="009E78C5" w:rsidRPr="007A16E4">
        <w:rPr>
          <w:rFonts w:ascii="Times New Roman" w:hAnsi="Times New Roman" w:cs="Times New Roman"/>
          <w:sz w:val="24"/>
          <w:szCs w:val="24"/>
        </w:rPr>
        <w:t>http://dx.</w:t>
      </w:r>
      <w:r w:rsidR="009E78C5" w:rsidRPr="007A16E4">
        <w:rPr>
          <w:rFonts w:ascii="Times New Roman" w:eastAsia="Times New Roman" w:hAnsi="Times New Roman" w:cs="Times New Roman"/>
          <w:sz w:val="24"/>
          <w:szCs w:val="24"/>
        </w:rPr>
        <w:t>doi/</w:t>
      </w:r>
      <w:r w:rsidRPr="007A16E4">
        <w:rPr>
          <w:rFonts w:ascii="Times New Roman" w:eastAsia="Times New Roman" w:hAnsi="Times New Roman" w:cs="Times New Roman"/>
          <w:sz w:val="24"/>
          <w:szCs w:val="24"/>
        </w:rPr>
        <w:t>10.1016/S1474-</w:t>
      </w:r>
      <w:proofErr w:type="gramStart"/>
      <w:r w:rsidRPr="007A16E4">
        <w:rPr>
          <w:rFonts w:ascii="Times New Roman" w:eastAsia="Times New Roman" w:hAnsi="Times New Roman" w:cs="Times New Roman"/>
          <w:sz w:val="24"/>
          <w:szCs w:val="24"/>
        </w:rPr>
        <w:t>4422(</w:t>
      </w:r>
      <w:proofErr w:type="gramEnd"/>
      <w:r w:rsidRPr="007A16E4">
        <w:rPr>
          <w:rFonts w:ascii="Times New Roman" w:eastAsia="Times New Roman" w:hAnsi="Times New Roman" w:cs="Times New Roman"/>
          <w:sz w:val="24"/>
          <w:szCs w:val="24"/>
        </w:rPr>
        <w:t xml:space="preserve">12)70310-1. </w:t>
      </w:r>
    </w:p>
    <w:p w14:paraId="31F98D82" w14:textId="2EA9019E" w:rsidR="00F85369" w:rsidRPr="007A16E4" w:rsidRDefault="00233896" w:rsidP="00EB6B20">
      <w:pPr>
        <w:jc w:val="both"/>
        <w:rPr>
          <w:rFonts w:ascii="Times New Roman" w:hAnsi="Times New Roman" w:cs="Times New Roman"/>
          <w:color w:val="212121"/>
          <w:sz w:val="24"/>
          <w:szCs w:val="24"/>
          <w:shd w:val="clear" w:color="auto" w:fill="FFFFFF"/>
        </w:rPr>
      </w:pPr>
      <w:r w:rsidRPr="007A16E4">
        <w:rPr>
          <w:rFonts w:ascii="Times New Roman" w:eastAsia="Times New Roman" w:hAnsi="Times New Roman" w:cs="Times New Roman"/>
          <w:sz w:val="24"/>
          <w:szCs w:val="24"/>
        </w:rPr>
        <w:t xml:space="preserve">13. </w:t>
      </w:r>
      <w:r w:rsidRPr="007A16E4">
        <w:rPr>
          <w:rFonts w:ascii="Times New Roman" w:hAnsi="Times New Roman" w:cs="Times New Roman"/>
          <w:color w:val="212121"/>
          <w:sz w:val="24"/>
          <w:szCs w:val="24"/>
          <w:shd w:val="clear" w:color="auto" w:fill="FFFFFF"/>
        </w:rPr>
        <w:t>Wang RJ, Chen BD, Qi D. Anti-N-methyl-D-aspartate receptor encephalitis concomitant with multifocal subcortical white matter lesions on magnetic resonance imaging: a case report and review of the literature. BMC Neurol. 2015</w:t>
      </w:r>
      <w:proofErr w:type="gramStart"/>
      <w:r w:rsidR="009E78C5" w:rsidRPr="007A16E4">
        <w:rPr>
          <w:rFonts w:ascii="Times New Roman" w:hAnsi="Times New Roman" w:cs="Times New Roman"/>
          <w:color w:val="212121"/>
          <w:sz w:val="24"/>
          <w:szCs w:val="24"/>
          <w:shd w:val="clear" w:color="auto" w:fill="FFFFFF"/>
        </w:rPr>
        <w:t>;</w:t>
      </w:r>
      <w:r w:rsidRPr="007A16E4">
        <w:rPr>
          <w:rFonts w:ascii="Times New Roman" w:hAnsi="Times New Roman" w:cs="Times New Roman"/>
          <w:color w:val="212121"/>
          <w:sz w:val="24"/>
          <w:szCs w:val="24"/>
          <w:shd w:val="clear" w:color="auto" w:fill="FFFFFF"/>
        </w:rPr>
        <w:t>8</w:t>
      </w:r>
      <w:proofErr w:type="gramEnd"/>
      <w:r w:rsidRPr="007A16E4">
        <w:rPr>
          <w:rFonts w:ascii="Times New Roman" w:hAnsi="Times New Roman" w:cs="Times New Roman"/>
          <w:color w:val="212121"/>
          <w:sz w:val="24"/>
          <w:szCs w:val="24"/>
          <w:shd w:val="clear" w:color="auto" w:fill="FFFFFF"/>
        </w:rPr>
        <w:t>;15:107.</w:t>
      </w:r>
      <w:r w:rsidR="009E78C5" w:rsidRPr="007A16E4">
        <w:rPr>
          <w:rFonts w:ascii="Times New Roman" w:hAnsi="Times New Roman" w:cs="Times New Roman"/>
          <w:color w:val="212121"/>
          <w:sz w:val="24"/>
          <w:szCs w:val="24"/>
          <w:shd w:val="clear" w:color="auto" w:fill="FFFFFF"/>
        </w:rPr>
        <w:t xml:space="preserve"> </w:t>
      </w:r>
      <w:r w:rsidR="009E78C5" w:rsidRPr="007A16E4">
        <w:rPr>
          <w:rFonts w:ascii="Times New Roman" w:hAnsi="Times New Roman" w:cs="Times New Roman"/>
          <w:sz w:val="24"/>
          <w:szCs w:val="24"/>
        </w:rPr>
        <w:t>http://dx.</w:t>
      </w:r>
      <w:r w:rsidR="009E78C5" w:rsidRPr="007A16E4">
        <w:rPr>
          <w:rFonts w:ascii="Times New Roman" w:eastAsia="Times New Roman" w:hAnsi="Times New Roman" w:cs="Times New Roman"/>
          <w:sz w:val="24"/>
          <w:szCs w:val="24"/>
        </w:rPr>
        <w:t>doi/</w:t>
      </w:r>
      <w:r w:rsidRPr="007A16E4">
        <w:rPr>
          <w:rFonts w:ascii="Times New Roman" w:hAnsi="Times New Roman" w:cs="Times New Roman"/>
          <w:color w:val="212121"/>
          <w:sz w:val="24"/>
          <w:szCs w:val="24"/>
          <w:shd w:val="clear" w:color="auto" w:fill="FFFFFF"/>
        </w:rPr>
        <w:t xml:space="preserve">10.1186/s12883-015-0366-5. </w:t>
      </w:r>
    </w:p>
    <w:p w14:paraId="4357FA9B" w14:textId="58D45F6D" w:rsidR="00F85369" w:rsidRPr="0045647C" w:rsidRDefault="00C96CB9" w:rsidP="00F85369">
      <w:pPr>
        <w:jc w:val="both"/>
        <w:rPr>
          <w:rFonts w:ascii="Times New Roman" w:hAnsi="Times New Roman" w:cs="Times New Roman"/>
          <w:sz w:val="24"/>
          <w:szCs w:val="24"/>
          <w:lang w:val="de-DE"/>
        </w:rPr>
      </w:pPr>
      <w:r w:rsidRPr="007A16E4">
        <w:rPr>
          <w:rFonts w:ascii="Times New Roman" w:hAnsi="Times New Roman" w:cs="Times New Roman"/>
          <w:sz w:val="24"/>
          <w:szCs w:val="24"/>
        </w:rPr>
        <w:t xml:space="preserve">14. </w:t>
      </w:r>
      <w:proofErr w:type="spellStart"/>
      <w:r w:rsidR="00F85369" w:rsidRPr="007A16E4">
        <w:rPr>
          <w:rFonts w:ascii="Times New Roman" w:hAnsi="Times New Roman" w:cs="Times New Roman"/>
          <w:sz w:val="24"/>
          <w:szCs w:val="24"/>
        </w:rPr>
        <w:t>Kovac</w:t>
      </w:r>
      <w:proofErr w:type="spellEnd"/>
      <w:r w:rsidR="00F85369" w:rsidRPr="007A16E4">
        <w:rPr>
          <w:rFonts w:ascii="Times New Roman" w:hAnsi="Times New Roman" w:cs="Times New Roman"/>
          <w:sz w:val="24"/>
          <w:szCs w:val="24"/>
        </w:rPr>
        <w:t xml:space="preserve"> S, </w:t>
      </w:r>
      <w:proofErr w:type="spellStart"/>
      <w:r w:rsidR="00F85369" w:rsidRPr="007A16E4">
        <w:rPr>
          <w:rFonts w:ascii="Times New Roman" w:hAnsi="Times New Roman" w:cs="Times New Roman"/>
          <w:sz w:val="24"/>
          <w:szCs w:val="24"/>
        </w:rPr>
        <w:t>Alferink</w:t>
      </w:r>
      <w:proofErr w:type="spellEnd"/>
      <w:r w:rsidR="00F85369" w:rsidRPr="007A16E4">
        <w:rPr>
          <w:rFonts w:ascii="Times New Roman" w:hAnsi="Times New Roman" w:cs="Times New Roman"/>
          <w:sz w:val="24"/>
          <w:szCs w:val="24"/>
        </w:rPr>
        <w:t xml:space="preserve"> J, </w:t>
      </w:r>
      <w:proofErr w:type="spellStart"/>
      <w:r w:rsidR="00F85369" w:rsidRPr="007A16E4">
        <w:rPr>
          <w:rFonts w:ascii="Times New Roman" w:hAnsi="Times New Roman" w:cs="Times New Roman"/>
          <w:sz w:val="24"/>
          <w:szCs w:val="24"/>
        </w:rPr>
        <w:t>Ahmetspahic</w:t>
      </w:r>
      <w:proofErr w:type="spellEnd"/>
      <w:r w:rsidR="00F85369" w:rsidRPr="007A16E4">
        <w:rPr>
          <w:rFonts w:ascii="Times New Roman" w:hAnsi="Times New Roman" w:cs="Times New Roman"/>
          <w:sz w:val="24"/>
          <w:szCs w:val="24"/>
        </w:rPr>
        <w:t xml:space="preserve"> D, </w:t>
      </w:r>
      <w:r w:rsidRPr="007A16E4">
        <w:rPr>
          <w:rFonts w:ascii="Times New Roman" w:hAnsi="Times New Roman" w:cs="Times New Roman"/>
          <w:sz w:val="24"/>
          <w:szCs w:val="24"/>
        </w:rPr>
        <w:t xml:space="preserve">et al. </w:t>
      </w:r>
      <w:r w:rsidR="00F85369" w:rsidRPr="007A16E4">
        <w:rPr>
          <w:rFonts w:ascii="Times New Roman" w:hAnsi="Times New Roman" w:cs="Times New Roman"/>
          <w:sz w:val="24"/>
          <w:szCs w:val="24"/>
        </w:rPr>
        <w:t>Update Anti-N-Methyl-D-</w:t>
      </w:r>
      <w:proofErr w:type="spellStart"/>
      <w:r w:rsidR="00F85369" w:rsidRPr="007A16E4">
        <w:rPr>
          <w:rFonts w:ascii="Times New Roman" w:hAnsi="Times New Roman" w:cs="Times New Roman"/>
          <w:sz w:val="24"/>
          <w:szCs w:val="24"/>
        </w:rPr>
        <w:t>Aspartat</w:t>
      </w:r>
      <w:proofErr w:type="spellEnd"/>
      <w:r w:rsidR="00F85369" w:rsidRPr="007A16E4">
        <w:rPr>
          <w:rFonts w:ascii="Times New Roman" w:hAnsi="Times New Roman" w:cs="Times New Roman"/>
          <w:sz w:val="24"/>
          <w:szCs w:val="24"/>
        </w:rPr>
        <w:t>-</w:t>
      </w:r>
      <w:proofErr w:type="spellStart"/>
      <w:r w:rsidR="00F85369" w:rsidRPr="007A16E4">
        <w:rPr>
          <w:rFonts w:ascii="Times New Roman" w:hAnsi="Times New Roman" w:cs="Times New Roman"/>
          <w:sz w:val="24"/>
          <w:szCs w:val="24"/>
        </w:rPr>
        <w:t>Rezeptor-Enzephalitis</w:t>
      </w:r>
      <w:proofErr w:type="spellEnd"/>
      <w:r w:rsidR="00F85369" w:rsidRPr="007A16E4">
        <w:rPr>
          <w:rFonts w:ascii="Times New Roman" w:hAnsi="Times New Roman" w:cs="Times New Roman"/>
          <w:sz w:val="24"/>
          <w:szCs w:val="24"/>
        </w:rPr>
        <w:t xml:space="preserve"> [Update on anti-N-methyl-D-aspartate receptor encephalitis]. </w:t>
      </w:r>
      <w:r w:rsidR="00F85369" w:rsidRPr="0045647C">
        <w:rPr>
          <w:rFonts w:ascii="Times New Roman" w:hAnsi="Times New Roman" w:cs="Times New Roman"/>
          <w:sz w:val="24"/>
          <w:szCs w:val="24"/>
          <w:lang w:val="de-DE"/>
        </w:rPr>
        <w:t xml:space="preserve">Nervenarzt. 2018;89(1):99-112. German. </w:t>
      </w:r>
      <w:r w:rsidR="009E78C5" w:rsidRPr="0045647C">
        <w:rPr>
          <w:rFonts w:ascii="Times New Roman" w:hAnsi="Times New Roman" w:cs="Times New Roman"/>
          <w:sz w:val="24"/>
          <w:szCs w:val="24"/>
          <w:lang w:val="de-DE"/>
        </w:rPr>
        <w:t>http://dx.</w:t>
      </w:r>
      <w:r w:rsidR="009E78C5" w:rsidRPr="0045647C">
        <w:rPr>
          <w:rFonts w:ascii="Times New Roman" w:eastAsia="Times New Roman" w:hAnsi="Times New Roman" w:cs="Times New Roman"/>
          <w:sz w:val="24"/>
          <w:szCs w:val="24"/>
          <w:lang w:val="de-DE"/>
        </w:rPr>
        <w:t>doi/</w:t>
      </w:r>
      <w:r w:rsidR="00F85369" w:rsidRPr="0045647C">
        <w:rPr>
          <w:rFonts w:ascii="Times New Roman" w:hAnsi="Times New Roman" w:cs="Times New Roman"/>
          <w:sz w:val="24"/>
          <w:szCs w:val="24"/>
          <w:lang w:val="de-DE"/>
        </w:rPr>
        <w:t xml:space="preserve">10.1007/s00115-017-0405-0. </w:t>
      </w:r>
    </w:p>
    <w:p w14:paraId="0DCAC18E" w14:textId="7AA03A2B" w:rsidR="00B32A00" w:rsidRPr="0045647C" w:rsidRDefault="00A574F3" w:rsidP="00A574F3">
      <w:pPr>
        <w:jc w:val="both"/>
        <w:rPr>
          <w:rFonts w:ascii="Times New Roman" w:eastAsia="Times New Roman" w:hAnsi="Times New Roman" w:cs="Times New Roman"/>
          <w:sz w:val="24"/>
          <w:szCs w:val="24"/>
          <w:lang w:val="de-DE" w:eastAsia="en-ZA"/>
        </w:rPr>
      </w:pPr>
      <w:r w:rsidRPr="0045647C">
        <w:rPr>
          <w:rFonts w:ascii="Times New Roman" w:hAnsi="Times New Roman" w:cs="Times New Roman"/>
          <w:sz w:val="24"/>
          <w:szCs w:val="24"/>
          <w:lang w:val="de-DE"/>
        </w:rPr>
        <w:t xml:space="preserve">15. </w:t>
      </w:r>
      <w:r w:rsidR="00B32A00" w:rsidRPr="0045647C">
        <w:rPr>
          <w:rFonts w:ascii="Times New Roman" w:eastAsia="Times New Roman" w:hAnsi="Times New Roman" w:cs="Times New Roman"/>
          <w:sz w:val="24"/>
          <w:szCs w:val="24"/>
          <w:lang w:val="de-DE" w:eastAsia="en-ZA"/>
        </w:rPr>
        <w:t xml:space="preserve">Schmitt SE, Pargeon K, Frechette ES, </w:t>
      </w:r>
      <w:r w:rsidRPr="0045647C">
        <w:rPr>
          <w:rFonts w:ascii="Times New Roman" w:eastAsia="Times New Roman" w:hAnsi="Times New Roman" w:cs="Times New Roman"/>
          <w:sz w:val="24"/>
          <w:szCs w:val="24"/>
          <w:lang w:val="de-DE" w:eastAsia="en-ZA"/>
        </w:rPr>
        <w:t xml:space="preserve">et al. </w:t>
      </w:r>
      <w:r w:rsidR="00B32A00" w:rsidRPr="007A16E4">
        <w:rPr>
          <w:rFonts w:ascii="Times New Roman" w:eastAsia="Times New Roman" w:hAnsi="Times New Roman" w:cs="Times New Roman"/>
          <w:sz w:val="24"/>
          <w:szCs w:val="24"/>
          <w:lang w:eastAsia="en-ZA"/>
        </w:rPr>
        <w:t xml:space="preserve">Extreme delta brush: a unique EEG pattern in adults with anti-NMDA receptor encephalitis. </w:t>
      </w:r>
      <w:r w:rsidR="00B32A00" w:rsidRPr="0045647C">
        <w:rPr>
          <w:rFonts w:ascii="Times New Roman" w:eastAsia="Times New Roman" w:hAnsi="Times New Roman" w:cs="Times New Roman"/>
          <w:sz w:val="24"/>
          <w:szCs w:val="24"/>
          <w:lang w:val="de-DE" w:eastAsia="en-ZA"/>
        </w:rPr>
        <w:t>Neurology. 2012</w:t>
      </w:r>
      <w:r w:rsidR="009E78C5" w:rsidRPr="0045647C">
        <w:rPr>
          <w:rFonts w:ascii="Times New Roman" w:eastAsia="Times New Roman" w:hAnsi="Times New Roman" w:cs="Times New Roman"/>
          <w:sz w:val="24"/>
          <w:szCs w:val="24"/>
          <w:lang w:val="de-DE" w:eastAsia="en-ZA"/>
        </w:rPr>
        <w:t>;</w:t>
      </w:r>
      <w:r w:rsidR="00B32A00" w:rsidRPr="0045647C">
        <w:rPr>
          <w:rFonts w:ascii="Times New Roman" w:eastAsia="Times New Roman" w:hAnsi="Times New Roman" w:cs="Times New Roman"/>
          <w:sz w:val="24"/>
          <w:szCs w:val="24"/>
          <w:lang w:val="de-DE" w:eastAsia="en-ZA"/>
        </w:rPr>
        <w:t>11;79(11):1094-</w:t>
      </w:r>
      <w:r w:rsidR="00F861E6" w:rsidRPr="0045647C">
        <w:rPr>
          <w:rFonts w:ascii="Times New Roman" w:eastAsia="Times New Roman" w:hAnsi="Times New Roman" w:cs="Times New Roman"/>
          <w:sz w:val="24"/>
          <w:szCs w:val="24"/>
          <w:lang w:val="de-DE" w:eastAsia="en-ZA"/>
        </w:rPr>
        <w:t>1</w:t>
      </w:r>
      <w:r w:rsidR="00B32A00" w:rsidRPr="0045647C">
        <w:rPr>
          <w:rFonts w:ascii="Times New Roman" w:eastAsia="Times New Roman" w:hAnsi="Times New Roman" w:cs="Times New Roman"/>
          <w:sz w:val="24"/>
          <w:szCs w:val="24"/>
          <w:lang w:val="de-DE" w:eastAsia="en-ZA"/>
        </w:rPr>
        <w:t>100.</w:t>
      </w:r>
      <w:r w:rsidR="009E78C5" w:rsidRPr="0045647C">
        <w:rPr>
          <w:rFonts w:ascii="Times New Roman" w:eastAsia="Times New Roman" w:hAnsi="Times New Roman" w:cs="Times New Roman"/>
          <w:sz w:val="24"/>
          <w:szCs w:val="24"/>
          <w:lang w:val="de-DE" w:eastAsia="en-ZA"/>
        </w:rPr>
        <w:t xml:space="preserve"> </w:t>
      </w:r>
      <w:r w:rsidR="009E78C5" w:rsidRPr="0045647C">
        <w:rPr>
          <w:rFonts w:ascii="Times New Roman" w:hAnsi="Times New Roman" w:cs="Times New Roman"/>
          <w:sz w:val="24"/>
          <w:szCs w:val="24"/>
          <w:lang w:val="de-DE"/>
        </w:rPr>
        <w:t>http://dx.</w:t>
      </w:r>
      <w:r w:rsidR="009E78C5" w:rsidRPr="0045647C">
        <w:rPr>
          <w:rFonts w:ascii="Times New Roman" w:eastAsia="Times New Roman" w:hAnsi="Times New Roman" w:cs="Times New Roman"/>
          <w:sz w:val="24"/>
          <w:szCs w:val="24"/>
          <w:lang w:val="de-DE"/>
        </w:rPr>
        <w:t>doi/</w:t>
      </w:r>
      <w:r w:rsidR="00B32A00" w:rsidRPr="0045647C">
        <w:rPr>
          <w:rFonts w:ascii="Times New Roman" w:eastAsia="Times New Roman" w:hAnsi="Times New Roman" w:cs="Times New Roman"/>
          <w:sz w:val="24"/>
          <w:szCs w:val="24"/>
          <w:lang w:val="de-DE" w:eastAsia="en-ZA"/>
        </w:rPr>
        <w:t xml:space="preserve">10.1212/WNL.0b013e3182698cd8. </w:t>
      </w:r>
    </w:p>
    <w:p w14:paraId="35B1E1B2" w14:textId="78008630" w:rsidR="009A0D35" w:rsidRPr="007A16E4" w:rsidRDefault="005A718C" w:rsidP="00B32A00">
      <w:pPr>
        <w:spacing w:after="0" w:line="240" w:lineRule="auto"/>
        <w:jc w:val="both"/>
        <w:rPr>
          <w:rFonts w:ascii="Times New Roman" w:hAnsi="Times New Roman" w:cs="Times New Roman"/>
          <w:sz w:val="24"/>
          <w:szCs w:val="24"/>
        </w:rPr>
      </w:pPr>
      <w:r w:rsidRPr="0045647C">
        <w:rPr>
          <w:rFonts w:ascii="Times New Roman" w:eastAsia="Times New Roman" w:hAnsi="Times New Roman" w:cs="Times New Roman"/>
          <w:sz w:val="24"/>
          <w:szCs w:val="24"/>
          <w:lang w:val="de-DE" w:eastAsia="en-ZA"/>
        </w:rPr>
        <w:t xml:space="preserve">16. </w:t>
      </w:r>
      <w:r w:rsidR="009A0D35" w:rsidRPr="0045647C">
        <w:rPr>
          <w:rFonts w:ascii="Times New Roman" w:hAnsi="Times New Roman" w:cs="Times New Roman"/>
          <w:sz w:val="24"/>
          <w:szCs w:val="24"/>
          <w:lang w:val="de-DE"/>
        </w:rPr>
        <w:t xml:space="preserve">Dalmau J, Lancaster E, Martinez-Hernandez E, </w:t>
      </w:r>
      <w:r w:rsidRPr="0045647C">
        <w:rPr>
          <w:rFonts w:ascii="Times New Roman" w:hAnsi="Times New Roman" w:cs="Times New Roman"/>
          <w:sz w:val="24"/>
          <w:szCs w:val="24"/>
          <w:lang w:val="de-DE"/>
        </w:rPr>
        <w:t xml:space="preserve">et al. </w:t>
      </w:r>
      <w:r w:rsidR="009A0D35" w:rsidRPr="007A16E4">
        <w:rPr>
          <w:rFonts w:ascii="Times New Roman" w:hAnsi="Times New Roman" w:cs="Times New Roman"/>
          <w:sz w:val="24"/>
          <w:szCs w:val="24"/>
        </w:rPr>
        <w:t>Clinical experience and laboratory investigations in patients with anti-NMDAR encephalitis. Lancet Neurol. 2011</w:t>
      </w:r>
      <w:proofErr w:type="gramStart"/>
      <w:r w:rsidR="009E78C5" w:rsidRPr="007A16E4">
        <w:rPr>
          <w:rFonts w:ascii="Times New Roman" w:hAnsi="Times New Roman" w:cs="Times New Roman"/>
          <w:sz w:val="24"/>
          <w:szCs w:val="24"/>
        </w:rPr>
        <w:t>;</w:t>
      </w:r>
      <w:r w:rsidR="009A0D35" w:rsidRPr="007A16E4">
        <w:rPr>
          <w:rFonts w:ascii="Times New Roman" w:hAnsi="Times New Roman" w:cs="Times New Roman"/>
          <w:sz w:val="24"/>
          <w:szCs w:val="24"/>
        </w:rPr>
        <w:t>10</w:t>
      </w:r>
      <w:proofErr w:type="gramEnd"/>
      <w:r w:rsidR="009A0D35" w:rsidRPr="007A16E4">
        <w:rPr>
          <w:rFonts w:ascii="Times New Roman" w:hAnsi="Times New Roman" w:cs="Times New Roman"/>
          <w:sz w:val="24"/>
          <w:szCs w:val="24"/>
        </w:rPr>
        <w:t xml:space="preserve">(1):63-74. </w:t>
      </w:r>
      <w:r w:rsidR="009E78C5" w:rsidRPr="007A16E4">
        <w:rPr>
          <w:rFonts w:ascii="Times New Roman" w:hAnsi="Times New Roman" w:cs="Times New Roman"/>
          <w:sz w:val="24"/>
          <w:szCs w:val="24"/>
        </w:rPr>
        <w:t>http://dx.</w:t>
      </w:r>
      <w:r w:rsidR="009E78C5" w:rsidRPr="007A16E4">
        <w:rPr>
          <w:rFonts w:ascii="Times New Roman" w:eastAsia="Times New Roman" w:hAnsi="Times New Roman" w:cs="Times New Roman"/>
          <w:sz w:val="24"/>
          <w:szCs w:val="24"/>
        </w:rPr>
        <w:t>doi/</w:t>
      </w:r>
      <w:r w:rsidR="009A0D35" w:rsidRPr="007A16E4">
        <w:rPr>
          <w:rFonts w:ascii="Times New Roman" w:hAnsi="Times New Roman" w:cs="Times New Roman"/>
          <w:sz w:val="24"/>
          <w:szCs w:val="24"/>
        </w:rPr>
        <w:t>10.1016/S1474-</w:t>
      </w:r>
      <w:proofErr w:type="gramStart"/>
      <w:r w:rsidR="009A0D35" w:rsidRPr="007A16E4">
        <w:rPr>
          <w:rFonts w:ascii="Times New Roman" w:hAnsi="Times New Roman" w:cs="Times New Roman"/>
          <w:sz w:val="24"/>
          <w:szCs w:val="24"/>
        </w:rPr>
        <w:t>4422(</w:t>
      </w:r>
      <w:proofErr w:type="gramEnd"/>
      <w:r w:rsidR="009A0D35" w:rsidRPr="007A16E4">
        <w:rPr>
          <w:rFonts w:ascii="Times New Roman" w:hAnsi="Times New Roman" w:cs="Times New Roman"/>
          <w:sz w:val="24"/>
          <w:szCs w:val="24"/>
        </w:rPr>
        <w:t xml:space="preserve">10)70253-2. </w:t>
      </w:r>
    </w:p>
    <w:p w14:paraId="2BD275D1" w14:textId="77777777" w:rsidR="009A0D35" w:rsidRPr="007A16E4" w:rsidRDefault="009A0D35" w:rsidP="00B32A00">
      <w:pPr>
        <w:spacing w:after="0" w:line="240" w:lineRule="auto"/>
        <w:jc w:val="both"/>
        <w:rPr>
          <w:rFonts w:ascii="Times New Roman" w:eastAsia="Times New Roman" w:hAnsi="Times New Roman" w:cs="Times New Roman"/>
          <w:sz w:val="24"/>
          <w:szCs w:val="24"/>
          <w:lang w:eastAsia="en-ZA"/>
        </w:rPr>
      </w:pPr>
    </w:p>
    <w:p w14:paraId="340FAA02" w14:textId="5F9CE4DE" w:rsidR="00833BC4" w:rsidRPr="007A16E4" w:rsidRDefault="007F2970" w:rsidP="00B32A00">
      <w:pPr>
        <w:spacing w:after="0" w:line="240" w:lineRule="auto"/>
        <w:jc w:val="both"/>
        <w:rPr>
          <w:rFonts w:ascii="Times New Roman" w:hAnsi="Times New Roman" w:cs="Times New Roman"/>
          <w:color w:val="212121"/>
          <w:sz w:val="24"/>
          <w:szCs w:val="24"/>
          <w:shd w:val="clear" w:color="auto" w:fill="FFFFFF"/>
        </w:rPr>
      </w:pPr>
      <w:r w:rsidRPr="007A16E4">
        <w:rPr>
          <w:rFonts w:ascii="Times New Roman" w:eastAsia="Times New Roman" w:hAnsi="Times New Roman" w:cs="Times New Roman"/>
          <w:sz w:val="24"/>
          <w:szCs w:val="24"/>
          <w:lang w:eastAsia="en-ZA"/>
        </w:rPr>
        <w:t xml:space="preserve">17. </w:t>
      </w:r>
      <w:proofErr w:type="spellStart"/>
      <w:r w:rsidR="00833BC4" w:rsidRPr="007A16E4">
        <w:rPr>
          <w:rFonts w:ascii="Times New Roman" w:hAnsi="Times New Roman" w:cs="Times New Roman"/>
          <w:color w:val="212121"/>
          <w:sz w:val="24"/>
          <w:szCs w:val="24"/>
          <w:shd w:val="clear" w:color="auto" w:fill="FFFFFF"/>
        </w:rPr>
        <w:t>Armangue</w:t>
      </w:r>
      <w:proofErr w:type="spellEnd"/>
      <w:r w:rsidR="00833BC4" w:rsidRPr="007A16E4">
        <w:rPr>
          <w:rFonts w:ascii="Times New Roman" w:hAnsi="Times New Roman" w:cs="Times New Roman"/>
          <w:color w:val="212121"/>
          <w:sz w:val="24"/>
          <w:szCs w:val="24"/>
          <w:shd w:val="clear" w:color="auto" w:fill="FFFFFF"/>
        </w:rPr>
        <w:t xml:space="preserve"> T, </w:t>
      </w:r>
      <w:proofErr w:type="spellStart"/>
      <w:r w:rsidR="00833BC4" w:rsidRPr="007A16E4">
        <w:rPr>
          <w:rFonts w:ascii="Times New Roman" w:hAnsi="Times New Roman" w:cs="Times New Roman"/>
          <w:color w:val="212121"/>
          <w:sz w:val="24"/>
          <w:szCs w:val="24"/>
          <w:shd w:val="clear" w:color="auto" w:fill="FFFFFF"/>
        </w:rPr>
        <w:t>Spatola</w:t>
      </w:r>
      <w:proofErr w:type="spellEnd"/>
      <w:r w:rsidR="00833BC4" w:rsidRPr="007A16E4">
        <w:rPr>
          <w:rFonts w:ascii="Times New Roman" w:hAnsi="Times New Roman" w:cs="Times New Roman"/>
          <w:color w:val="212121"/>
          <w:sz w:val="24"/>
          <w:szCs w:val="24"/>
          <w:shd w:val="clear" w:color="auto" w:fill="FFFFFF"/>
        </w:rPr>
        <w:t xml:space="preserve"> M, </w:t>
      </w:r>
      <w:proofErr w:type="spellStart"/>
      <w:r w:rsidR="00833BC4" w:rsidRPr="007A16E4">
        <w:rPr>
          <w:rFonts w:ascii="Times New Roman" w:hAnsi="Times New Roman" w:cs="Times New Roman"/>
          <w:color w:val="212121"/>
          <w:sz w:val="24"/>
          <w:szCs w:val="24"/>
          <w:shd w:val="clear" w:color="auto" w:fill="FFFFFF"/>
        </w:rPr>
        <w:t>Vlagea</w:t>
      </w:r>
      <w:proofErr w:type="spellEnd"/>
      <w:r w:rsidR="00833BC4" w:rsidRPr="007A16E4">
        <w:rPr>
          <w:rFonts w:ascii="Times New Roman" w:hAnsi="Times New Roman" w:cs="Times New Roman"/>
          <w:color w:val="212121"/>
          <w:sz w:val="24"/>
          <w:szCs w:val="24"/>
          <w:shd w:val="clear" w:color="auto" w:fill="FFFFFF"/>
        </w:rPr>
        <w:t xml:space="preserve"> A, </w:t>
      </w:r>
      <w:r w:rsidRPr="007A16E4">
        <w:rPr>
          <w:rFonts w:ascii="Times New Roman" w:hAnsi="Times New Roman" w:cs="Times New Roman"/>
          <w:color w:val="212121"/>
          <w:sz w:val="24"/>
          <w:szCs w:val="24"/>
          <w:shd w:val="clear" w:color="auto" w:fill="FFFFFF"/>
        </w:rPr>
        <w:t xml:space="preserve">et al. </w:t>
      </w:r>
      <w:r w:rsidR="00833BC4" w:rsidRPr="007A16E4">
        <w:rPr>
          <w:rFonts w:ascii="Times New Roman" w:hAnsi="Times New Roman" w:cs="Times New Roman"/>
          <w:color w:val="212121"/>
          <w:sz w:val="24"/>
          <w:szCs w:val="24"/>
          <w:shd w:val="clear" w:color="auto" w:fill="FFFFFF"/>
        </w:rPr>
        <w:t>Spanish Herpes Simplex Encephalitis Study Group. Frequency, symptoms, risk factors, and outcomes of autoimmune encephalitis after herpes simplex encephalitis: a prospective observational study and retrospective analysis. Lancet Neurol. 2018</w:t>
      </w:r>
      <w:proofErr w:type="gramStart"/>
      <w:r w:rsidR="00D708C5" w:rsidRPr="007A16E4">
        <w:rPr>
          <w:rFonts w:ascii="Times New Roman" w:hAnsi="Times New Roman" w:cs="Times New Roman"/>
          <w:color w:val="212121"/>
          <w:sz w:val="24"/>
          <w:szCs w:val="24"/>
          <w:shd w:val="clear" w:color="auto" w:fill="FFFFFF"/>
        </w:rPr>
        <w:t>;</w:t>
      </w:r>
      <w:r w:rsidR="00833BC4" w:rsidRPr="007A16E4">
        <w:rPr>
          <w:rFonts w:ascii="Times New Roman" w:hAnsi="Times New Roman" w:cs="Times New Roman"/>
          <w:color w:val="212121"/>
          <w:sz w:val="24"/>
          <w:szCs w:val="24"/>
          <w:shd w:val="clear" w:color="auto" w:fill="FFFFFF"/>
        </w:rPr>
        <w:t>17</w:t>
      </w:r>
      <w:proofErr w:type="gramEnd"/>
      <w:r w:rsidR="00833BC4" w:rsidRPr="007A16E4">
        <w:rPr>
          <w:rFonts w:ascii="Times New Roman" w:hAnsi="Times New Roman" w:cs="Times New Roman"/>
          <w:color w:val="212121"/>
          <w:sz w:val="24"/>
          <w:szCs w:val="24"/>
          <w:shd w:val="clear" w:color="auto" w:fill="FFFFFF"/>
        </w:rPr>
        <w:t>(9):760-772.</w:t>
      </w:r>
      <w:r w:rsidR="00D708C5" w:rsidRPr="007A16E4">
        <w:rPr>
          <w:rFonts w:ascii="Times New Roman" w:hAnsi="Times New Roman" w:cs="Times New Roman"/>
          <w:color w:val="212121"/>
          <w:sz w:val="24"/>
          <w:szCs w:val="24"/>
          <w:shd w:val="clear" w:color="auto" w:fill="FFFFFF"/>
        </w:rPr>
        <w:t xml:space="preserve">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833BC4" w:rsidRPr="007A16E4">
        <w:rPr>
          <w:rFonts w:ascii="Times New Roman" w:hAnsi="Times New Roman" w:cs="Times New Roman"/>
          <w:color w:val="212121"/>
          <w:sz w:val="24"/>
          <w:szCs w:val="24"/>
          <w:shd w:val="clear" w:color="auto" w:fill="FFFFFF"/>
        </w:rPr>
        <w:t>10.1016/S1474-</w:t>
      </w:r>
      <w:proofErr w:type="gramStart"/>
      <w:r w:rsidR="00833BC4" w:rsidRPr="007A16E4">
        <w:rPr>
          <w:rFonts w:ascii="Times New Roman" w:hAnsi="Times New Roman" w:cs="Times New Roman"/>
          <w:color w:val="212121"/>
          <w:sz w:val="24"/>
          <w:szCs w:val="24"/>
          <w:shd w:val="clear" w:color="auto" w:fill="FFFFFF"/>
        </w:rPr>
        <w:t>4422(</w:t>
      </w:r>
      <w:proofErr w:type="gramEnd"/>
      <w:r w:rsidR="00833BC4" w:rsidRPr="007A16E4">
        <w:rPr>
          <w:rFonts w:ascii="Times New Roman" w:hAnsi="Times New Roman" w:cs="Times New Roman"/>
          <w:color w:val="212121"/>
          <w:sz w:val="24"/>
          <w:szCs w:val="24"/>
          <w:shd w:val="clear" w:color="auto" w:fill="FFFFFF"/>
        </w:rPr>
        <w:t xml:space="preserve">18)30244-8. </w:t>
      </w:r>
    </w:p>
    <w:p w14:paraId="4AC60657" w14:textId="77777777" w:rsidR="00F861E6" w:rsidRPr="007A16E4" w:rsidRDefault="00F861E6" w:rsidP="00B32A00">
      <w:pPr>
        <w:spacing w:after="0" w:line="240" w:lineRule="auto"/>
        <w:jc w:val="both"/>
        <w:rPr>
          <w:rFonts w:ascii="Times New Roman" w:hAnsi="Times New Roman" w:cs="Times New Roman"/>
          <w:color w:val="212121"/>
          <w:sz w:val="24"/>
          <w:szCs w:val="24"/>
          <w:shd w:val="clear" w:color="auto" w:fill="FFFFFF"/>
        </w:rPr>
      </w:pPr>
    </w:p>
    <w:p w14:paraId="1A68055F" w14:textId="59C51A17" w:rsidR="00F861E6" w:rsidRPr="007A16E4" w:rsidRDefault="00F861E6" w:rsidP="00F861E6">
      <w:pPr>
        <w:jc w:val="both"/>
        <w:rPr>
          <w:rFonts w:ascii="Times New Roman" w:hAnsi="Times New Roman" w:cs="Times New Roman"/>
          <w:color w:val="212121"/>
          <w:sz w:val="24"/>
          <w:szCs w:val="24"/>
          <w:shd w:val="clear" w:color="auto" w:fill="FFFFFF"/>
        </w:rPr>
      </w:pPr>
      <w:r w:rsidRPr="007A16E4">
        <w:rPr>
          <w:rFonts w:ascii="Times New Roman" w:hAnsi="Times New Roman" w:cs="Times New Roman"/>
          <w:color w:val="212121"/>
          <w:sz w:val="24"/>
          <w:szCs w:val="24"/>
          <w:shd w:val="clear" w:color="auto" w:fill="FFFFFF"/>
        </w:rPr>
        <w:t xml:space="preserve">18. De </w:t>
      </w:r>
      <w:proofErr w:type="spellStart"/>
      <w:r w:rsidRPr="007A16E4">
        <w:rPr>
          <w:rFonts w:ascii="Times New Roman" w:hAnsi="Times New Roman" w:cs="Times New Roman"/>
          <w:color w:val="212121"/>
          <w:sz w:val="24"/>
          <w:szCs w:val="24"/>
          <w:shd w:val="clear" w:color="auto" w:fill="FFFFFF"/>
        </w:rPr>
        <w:t>Bruijn</w:t>
      </w:r>
      <w:proofErr w:type="spellEnd"/>
      <w:r w:rsidRPr="007A16E4">
        <w:rPr>
          <w:rFonts w:ascii="Times New Roman" w:hAnsi="Times New Roman" w:cs="Times New Roman"/>
          <w:color w:val="212121"/>
          <w:sz w:val="24"/>
          <w:szCs w:val="24"/>
          <w:shd w:val="clear" w:color="auto" w:fill="FFFFFF"/>
        </w:rPr>
        <w:t xml:space="preserve"> MAAM, </w:t>
      </w:r>
      <w:proofErr w:type="spellStart"/>
      <w:r w:rsidRPr="007A16E4">
        <w:rPr>
          <w:rFonts w:ascii="Times New Roman" w:hAnsi="Times New Roman" w:cs="Times New Roman"/>
          <w:color w:val="212121"/>
          <w:sz w:val="24"/>
          <w:szCs w:val="24"/>
          <w:shd w:val="clear" w:color="auto" w:fill="FFFFFF"/>
        </w:rPr>
        <w:t>Bruijstens</w:t>
      </w:r>
      <w:proofErr w:type="spellEnd"/>
      <w:r w:rsidRPr="007A16E4">
        <w:rPr>
          <w:rFonts w:ascii="Times New Roman" w:hAnsi="Times New Roman" w:cs="Times New Roman"/>
          <w:color w:val="212121"/>
          <w:sz w:val="24"/>
          <w:szCs w:val="24"/>
          <w:shd w:val="clear" w:color="auto" w:fill="FFFFFF"/>
        </w:rPr>
        <w:t xml:space="preserve"> AL, </w:t>
      </w:r>
      <w:proofErr w:type="spellStart"/>
      <w:r w:rsidRPr="007A16E4">
        <w:rPr>
          <w:rFonts w:ascii="Times New Roman" w:hAnsi="Times New Roman" w:cs="Times New Roman"/>
          <w:color w:val="212121"/>
          <w:sz w:val="24"/>
          <w:szCs w:val="24"/>
          <w:shd w:val="clear" w:color="auto" w:fill="FFFFFF"/>
        </w:rPr>
        <w:t>Bastiaansen</w:t>
      </w:r>
      <w:proofErr w:type="spellEnd"/>
      <w:r w:rsidRPr="007A16E4">
        <w:rPr>
          <w:rFonts w:ascii="Times New Roman" w:hAnsi="Times New Roman" w:cs="Times New Roman"/>
          <w:color w:val="212121"/>
          <w:sz w:val="24"/>
          <w:szCs w:val="24"/>
          <w:shd w:val="clear" w:color="auto" w:fill="FFFFFF"/>
        </w:rPr>
        <w:t xml:space="preserve"> AEM, et al. </w:t>
      </w:r>
      <w:proofErr w:type="spellStart"/>
      <w:r w:rsidRPr="007A16E4">
        <w:rPr>
          <w:rFonts w:ascii="Times New Roman" w:hAnsi="Times New Roman" w:cs="Times New Roman"/>
          <w:color w:val="212121"/>
          <w:sz w:val="24"/>
          <w:szCs w:val="24"/>
          <w:shd w:val="clear" w:color="auto" w:fill="FFFFFF"/>
        </w:rPr>
        <w:t>Pediatric</w:t>
      </w:r>
      <w:proofErr w:type="spellEnd"/>
      <w:r w:rsidRPr="007A16E4">
        <w:rPr>
          <w:rFonts w:ascii="Times New Roman" w:hAnsi="Times New Roman" w:cs="Times New Roman"/>
          <w:color w:val="212121"/>
          <w:sz w:val="24"/>
          <w:szCs w:val="24"/>
          <w:shd w:val="clear" w:color="auto" w:fill="FFFFFF"/>
        </w:rPr>
        <w:t xml:space="preserve"> autoimmune encephalitis: Recognition and diagnosis. </w:t>
      </w:r>
      <w:proofErr w:type="spellStart"/>
      <w:r w:rsidRPr="007A16E4">
        <w:rPr>
          <w:rFonts w:ascii="Times New Roman" w:hAnsi="Times New Roman" w:cs="Times New Roman"/>
          <w:color w:val="212121"/>
          <w:sz w:val="24"/>
          <w:szCs w:val="24"/>
          <w:shd w:val="clear" w:color="auto" w:fill="FFFFFF"/>
        </w:rPr>
        <w:t>Neurol</w:t>
      </w:r>
      <w:proofErr w:type="spellEnd"/>
      <w:r w:rsidRPr="007A16E4">
        <w:rPr>
          <w:rFonts w:ascii="Times New Roman" w:hAnsi="Times New Roman" w:cs="Times New Roman"/>
          <w:color w:val="212121"/>
          <w:sz w:val="24"/>
          <w:szCs w:val="24"/>
          <w:shd w:val="clear" w:color="auto" w:fill="FFFFFF"/>
        </w:rPr>
        <w:t xml:space="preserve"> </w:t>
      </w:r>
      <w:proofErr w:type="spellStart"/>
      <w:r w:rsidRPr="007A16E4">
        <w:rPr>
          <w:rFonts w:ascii="Times New Roman" w:hAnsi="Times New Roman" w:cs="Times New Roman"/>
          <w:color w:val="212121"/>
          <w:sz w:val="24"/>
          <w:szCs w:val="24"/>
          <w:shd w:val="clear" w:color="auto" w:fill="FFFFFF"/>
        </w:rPr>
        <w:t>Neuroimmunol</w:t>
      </w:r>
      <w:proofErr w:type="spellEnd"/>
      <w:r w:rsidRPr="007A16E4">
        <w:rPr>
          <w:rFonts w:ascii="Times New Roman" w:hAnsi="Times New Roman" w:cs="Times New Roman"/>
          <w:color w:val="212121"/>
          <w:sz w:val="24"/>
          <w:szCs w:val="24"/>
          <w:shd w:val="clear" w:color="auto" w:fill="FFFFFF"/>
        </w:rPr>
        <w:t xml:space="preserve"> </w:t>
      </w:r>
      <w:proofErr w:type="spellStart"/>
      <w:r w:rsidRPr="007A16E4">
        <w:rPr>
          <w:rFonts w:ascii="Times New Roman" w:hAnsi="Times New Roman" w:cs="Times New Roman"/>
          <w:color w:val="212121"/>
          <w:sz w:val="24"/>
          <w:szCs w:val="24"/>
          <w:shd w:val="clear" w:color="auto" w:fill="FFFFFF"/>
        </w:rPr>
        <w:t>Neuroinflamm</w:t>
      </w:r>
      <w:proofErr w:type="spellEnd"/>
      <w:r w:rsidRPr="007A16E4">
        <w:rPr>
          <w:rFonts w:ascii="Times New Roman" w:hAnsi="Times New Roman" w:cs="Times New Roman"/>
          <w:color w:val="212121"/>
          <w:sz w:val="24"/>
          <w:szCs w:val="24"/>
          <w:shd w:val="clear" w:color="auto" w:fill="FFFFFF"/>
        </w:rPr>
        <w:t>. 2020</w:t>
      </w:r>
      <w:proofErr w:type="gramStart"/>
      <w:r w:rsidR="00D708C5" w:rsidRPr="007A16E4">
        <w:rPr>
          <w:rFonts w:ascii="Times New Roman" w:hAnsi="Times New Roman" w:cs="Times New Roman"/>
          <w:color w:val="212121"/>
          <w:sz w:val="24"/>
          <w:szCs w:val="24"/>
          <w:shd w:val="clear" w:color="auto" w:fill="FFFFFF"/>
        </w:rPr>
        <w:t>;</w:t>
      </w:r>
      <w:r w:rsidRPr="007A16E4">
        <w:rPr>
          <w:rFonts w:ascii="Times New Roman" w:hAnsi="Times New Roman" w:cs="Times New Roman"/>
          <w:color w:val="212121"/>
          <w:sz w:val="24"/>
          <w:szCs w:val="24"/>
          <w:shd w:val="clear" w:color="auto" w:fill="FFFFFF"/>
        </w:rPr>
        <w:t>11</w:t>
      </w:r>
      <w:proofErr w:type="gramEnd"/>
      <w:r w:rsidRPr="007A16E4">
        <w:rPr>
          <w:rFonts w:ascii="Times New Roman" w:hAnsi="Times New Roman" w:cs="Times New Roman"/>
          <w:color w:val="212121"/>
          <w:sz w:val="24"/>
          <w:szCs w:val="24"/>
          <w:shd w:val="clear" w:color="auto" w:fill="FFFFFF"/>
        </w:rPr>
        <w:t xml:space="preserve">;7(3):e682.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color w:val="212121"/>
          <w:sz w:val="24"/>
          <w:szCs w:val="24"/>
          <w:shd w:val="clear" w:color="auto" w:fill="FFFFFF"/>
        </w:rPr>
        <w:t xml:space="preserve">10.1212/NXI.0000000000000682. </w:t>
      </w:r>
    </w:p>
    <w:p w14:paraId="4B077160" w14:textId="586619F3" w:rsidR="005C4BDA" w:rsidRPr="007A16E4" w:rsidRDefault="00F861E6" w:rsidP="00F861E6">
      <w:pPr>
        <w:spacing w:after="0" w:line="240" w:lineRule="auto"/>
        <w:jc w:val="both"/>
        <w:rPr>
          <w:rFonts w:ascii="Times New Roman" w:hAnsi="Times New Roman" w:cs="Times New Roman"/>
          <w:color w:val="212121"/>
          <w:sz w:val="24"/>
          <w:szCs w:val="24"/>
          <w:shd w:val="clear" w:color="auto" w:fill="FFFFFF"/>
        </w:rPr>
      </w:pPr>
      <w:r w:rsidRPr="0045647C">
        <w:rPr>
          <w:rFonts w:ascii="Times New Roman" w:hAnsi="Times New Roman" w:cs="Times New Roman"/>
          <w:color w:val="212121"/>
          <w:sz w:val="24"/>
          <w:szCs w:val="24"/>
          <w:shd w:val="clear" w:color="auto" w:fill="FFFFFF"/>
          <w:lang w:val="de-DE"/>
        </w:rPr>
        <w:t xml:space="preserve">19. </w:t>
      </w:r>
      <w:r w:rsidR="005C4BDA" w:rsidRPr="007A16E4">
        <w:rPr>
          <w:rFonts w:ascii="Times New Roman" w:hAnsi="Times New Roman" w:cs="Times New Roman"/>
          <w:color w:val="212121"/>
          <w:sz w:val="24"/>
          <w:szCs w:val="24"/>
          <w:shd w:val="clear" w:color="auto" w:fill="FFFFFF"/>
          <w:lang w:val="de-DE"/>
        </w:rPr>
        <w:t>Cellucci T, Van Mater H, Graus F,</w:t>
      </w:r>
      <w:r w:rsidRPr="007A16E4">
        <w:rPr>
          <w:rFonts w:ascii="Times New Roman" w:hAnsi="Times New Roman" w:cs="Times New Roman"/>
          <w:color w:val="212121"/>
          <w:sz w:val="24"/>
          <w:szCs w:val="24"/>
          <w:shd w:val="clear" w:color="auto" w:fill="FFFFFF"/>
          <w:lang w:val="de-DE"/>
        </w:rPr>
        <w:t xml:space="preserve"> etal.</w:t>
      </w:r>
      <w:r w:rsidR="005C4BDA" w:rsidRPr="007A16E4">
        <w:rPr>
          <w:rFonts w:ascii="Times New Roman" w:hAnsi="Times New Roman" w:cs="Times New Roman"/>
          <w:color w:val="212121"/>
          <w:sz w:val="24"/>
          <w:szCs w:val="24"/>
          <w:shd w:val="clear" w:color="auto" w:fill="FFFFFF"/>
          <w:lang w:val="de-DE"/>
        </w:rPr>
        <w:t xml:space="preserve"> </w:t>
      </w:r>
      <w:r w:rsidR="005C4BDA" w:rsidRPr="007A16E4">
        <w:rPr>
          <w:rFonts w:ascii="Times New Roman" w:hAnsi="Times New Roman" w:cs="Times New Roman"/>
          <w:color w:val="212121"/>
          <w:sz w:val="24"/>
          <w:szCs w:val="24"/>
          <w:shd w:val="clear" w:color="auto" w:fill="FFFFFF"/>
        </w:rPr>
        <w:t xml:space="preserve">Clinical approach to the diagnosis of autoimmune encephalitis in the </w:t>
      </w:r>
      <w:r w:rsidRPr="007A16E4">
        <w:rPr>
          <w:rFonts w:ascii="Times New Roman" w:hAnsi="Times New Roman" w:cs="Times New Roman"/>
          <w:color w:val="212121"/>
          <w:sz w:val="24"/>
          <w:szCs w:val="24"/>
          <w:shd w:val="clear" w:color="auto" w:fill="FFFFFF"/>
        </w:rPr>
        <w:t>paediatric</w:t>
      </w:r>
      <w:r w:rsidR="005C4BDA" w:rsidRPr="007A16E4">
        <w:rPr>
          <w:rFonts w:ascii="Times New Roman" w:hAnsi="Times New Roman" w:cs="Times New Roman"/>
          <w:color w:val="212121"/>
          <w:sz w:val="24"/>
          <w:szCs w:val="24"/>
          <w:shd w:val="clear" w:color="auto" w:fill="FFFFFF"/>
        </w:rPr>
        <w:t xml:space="preserve"> patient. </w:t>
      </w:r>
      <w:proofErr w:type="spellStart"/>
      <w:r w:rsidR="005C4BDA" w:rsidRPr="0045647C">
        <w:rPr>
          <w:rFonts w:ascii="Times New Roman" w:hAnsi="Times New Roman" w:cs="Times New Roman"/>
          <w:color w:val="212121"/>
          <w:sz w:val="24"/>
          <w:szCs w:val="24"/>
          <w:shd w:val="clear" w:color="auto" w:fill="FFFFFF"/>
        </w:rPr>
        <w:t>Neurol</w:t>
      </w:r>
      <w:proofErr w:type="spellEnd"/>
      <w:r w:rsidR="005C4BDA" w:rsidRPr="0045647C">
        <w:rPr>
          <w:rFonts w:ascii="Times New Roman" w:hAnsi="Times New Roman" w:cs="Times New Roman"/>
          <w:color w:val="212121"/>
          <w:sz w:val="24"/>
          <w:szCs w:val="24"/>
          <w:shd w:val="clear" w:color="auto" w:fill="FFFFFF"/>
        </w:rPr>
        <w:t xml:space="preserve"> </w:t>
      </w:r>
      <w:proofErr w:type="spellStart"/>
      <w:r w:rsidR="005C4BDA" w:rsidRPr="0045647C">
        <w:rPr>
          <w:rFonts w:ascii="Times New Roman" w:hAnsi="Times New Roman" w:cs="Times New Roman"/>
          <w:color w:val="212121"/>
          <w:sz w:val="24"/>
          <w:szCs w:val="24"/>
          <w:shd w:val="clear" w:color="auto" w:fill="FFFFFF"/>
        </w:rPr>
        <w:t>Neuroimmunol</w:t>
      </w:r>
      <w:proofErr w:type="spellEnd"/>
      <w:r w:rsidR="005C4BDA" w:rsidRPr="0045647C">
        <w:rPr>
          <w:rFonts w:ascii="Times New Roman" w:hAnsi="Times New Roman" w:cs="Times New Roman"/>
          <w:color w:val="212121"/>
          <w:sz w:val="24"/>
          <w:szCs w:val="24"/>
          <w:shd w:val="clear" w:color="auto" w:fill="FFFFFF"/>
        </w:rPr>
        <w:t xml:space="preserve"> </w:t>
      </w:r>
      <w:proofErr w:type="spellStart"/>
      <w:r w:rsidR="005C4BDA" w:rsidRPr="0045647C">
        <w:rPr>
          <w:rFonts w:ascii="Times New Roman" w:hAnsi="Times New Roman" w:cs="Times New Roman"/>
          <w:color w:val="212121"/>
          <w:sz w:val="24"/>
          <w:szCs w:val="24"/>
          <w:shd w:val="clear" w:color="auto" w:fill="FFFFFF"/>
        </w:rPr>
        <w:t>Neuroinflamm</w:t>
      </w:r>
      <w:proofErr w:type="spellEnd"/>
      <w:r w:rsidR="005C4BDA" w:rsidRPr="0045647C">
        <w:rPr>
          <w:rFonts w:ascii="Times New Roman" w:hAnsi="Times New Roman" w:cs="Times New Roman"/>
          <w:color w:val="212121"/>
          <w:sz w:val="24"/>
          <w:szCs w:val="24"/>
          <w:shd w:val="clear" w:color="auto" w:fill="FFFFFF"/>
        </w:rPr>
        <w:t>. 2020 17</w:t>
      </w:r>
      <w:proofErr w:type="gramStart"/>
      <w:r w:rsidR="005C4BDA" w:rsidRPr="0045647C">
        <w:rPr>
          <w:rFonts w:ascii="Times New Roman" w:hAnsi="Times New Roman" w:cs="Times New Roman"/>
          <w:color w:val="212121"/>
          <w:sz w:val="24"/>
          <w:szCs w:val="24"/>
          <w:shd w:val="clear" w:color="auto" w:fill="FFFFFF"/>
        </w:rPr>
        <w:t>;7</w:t>
      </w:r>
      <w:proofErr w:type="gramEnd"/>
      <w:r w:rsidR="005C4BDA" w:rsidRPr="0045647C">
        <w:rPr>
          <w:rFonts w:ascii="Times New Roman" w:hAnsi="Times New Roman" w:cs="Times New Roman"/>
          <w:color w:val="212121"/>
          <w:sz w:val="24"/>
          <w:szCs w:val="24"/>
          <w:shd w:val="clear" w:color="auto" w:fill="FFFFFF"/>
        </w:rPr>
        <w:t xml:space="preserve">(2):e663.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5C4BDA" w:rsidRPr="0045647C">
        <w:rPr>
          <w:rFonts w:ascii="Times New Roman" w:hAnsi="Times New Roman" w:cs="Times New Roman"/>
          <w:color w:val="212121"/>
          <w:sz w:val="24"/>
          <w:szCs w:val="24"/>
          <w:shd w:val="clear" w:color="auto" w:fill="FFFFFF"/>
        </w:rPr>
        <w:t xml:space="preserve">10.1212/NXI.0000000000000663. </w:t>
      </w:r>
    </w:p>
    <w:p w14:paraId="6009E834" w14:textId="771DEB4E" w:rsidR="00F861E6" w:rsidRPr="007A16E4" w:rsidRDefault="00F861E6" w:rsidP="00F861E6">
      <w:pPr>
        <w:spacing w:after="0" w:line="240" w:lineRule="auto"/>
        <w:jc w:val="both"/>
        <w:rPr>
          <w:rFonts w:ascii="Times New Roman" w:hAnsi="Times New Roman" w:cs="Times New Roman"/>
          <w:color w:val="212121"/>
          <w:sz w:val="24"/>
          <w:szCs w:val="24"/>
          <w:shd w:val="clear" w:color="auto" w:fill="FFFFFF"/>
        </w:rPr>
      </w:pPr>
    </w:p>
    <w:p w14:paraId="6678E043" w14:textId="37F53A1E" w:rsidR="005C4BDA" w:rsidRPr="0045647C" w:rsidRDefault="00F861E6" w:rsidP="00F861E6">
      <w:pPr>
        <w:spacing w:after="0" w:line="240" w:lineRule="auto"/>
        <w:jc w:val="both"/>
        <w:rPr>
          <w:rFonts w:ascii="Times New Roman" w:hAnsi="Times New Roman" w:cs="Times New Roman"/>
          <w:color w:val="212121"/>
          <w:sz w:val="24"/>
          <w:szCs w:val="24"/>
          <w:shd w:val="clear" w:color="auto" w:fill="FFFFFF"/>
          <w:lang w:val="de-DE"/>
        </w:rPr>
      </w:pPr>
      <w:r w:rsidRPr="007A16E4">
        <w:rPr>
          <w:rFonts w:ascii="Times New Roman" w:hAnsi="Times New Roman" w:cs="Times New Roman"/>
          <w:color w:val="212121"/>
          <w:sz w:val="24"/>
          <w:szCs w:val="24"/>
          <w:shd w:val="clear" w:color="auto" w:fill="FFFFFF"/>
        </w:rPr>
        <w:t xml:space="preserve">20. </w:t>
      </w:r>
      <w:proofErr w:type="spellStart"/>
      <w:r w:rsidR="005C4BDA" w:rsidRPr="007A16E4">
        <w:rPr>
          <w:rFonts w:ascii="Times New Roman" w:hAnsi="Times New Roman" w:cs="Times New Roman"/>
          <w:color w:val="212121"/>
          <w:sz w:val="24"/>
          <w:szCs w:val="24"/>
          <w:shd w:val="clear" w:color="auto" w:fill="FFFFFF"/>
        </w:rPr>
        <w:t>Florance</w:t>
      </w:r>
      <w:proofErr w:type="spellEnd"/>
      <w:r w:rsidR="005C4BDA" w:rsidRPr="007A16E4">
        <w:rPr>
          <w:rFonts w:ascii="Times New Roman" w:hAnsi="Times New Roman" w:cs="Times New Roman"/>
          <w:color w:val="212121"/>
          <w:sz w:val="24"/>
          <w:szCs w:val="24"/>
          <w:shd w:val="clear" w:color="auto" w:fill="FFFFFF"/>
        </w:rPr>
        <w:t xml:space="preserve"> NR, Davis RL, Lam C,</w:t>
      </w:r>
      <w:r w:rsidRPr="007A16E4">
        <w:rPr>
          <w:rFonts w:ascii="Times New Roman" w:hAnsi="Times New Roman" w:cs="Times New Roman"/>
          <w:color w:val="212121"/>
          <w:sz w:val="24"/>
          <w:szCs w:val="24"/>
          <w:shd w:val="clear" w:color="auto" w:fill="FFFFFF"/>
        </w:rPr>
        <w:t xml:space="preserve"> et al. </w:t>
      </w:r>
      <w:r w:rsidR="005C4BDA" w:rsidRPr="007A16E4">
        <w:rPr>
          <w:rFonts w:ascii="Times New Roman" w:hAnsi="Times New Roman" w:cs="Times New Roman"/>
          <w:color w:val="212121"/>
          <w:sz w:val="24"/>
          <w:szCs w:val="24"/>
          <w:shd w:val="clear" w:color="auto" w:fill="FFFFFF"/>
        </w:rPr>
        <w:t xml:space="preserve">Anti-N-methyl-D-aspartate receptor (NMDAR) encephalitis in children and adolescents. </w:t>
      </w:r>
      <w:r w:rsidR="005C4BDA" w:rsidRPr="0045647C">
        <w:rPr>
          <w:rFonts w:ascii="Times New Roman" w:hAnsi="Times New Roman" w:cs="Times New Roman"/>
          <w:color w:val="212121"/>
          <w:sz w:val="24"/>
          <w:szCs w:val="24"/>
          <w:shd w:val="clear" w:color="auto" w:fill="FFFFFF"/>
          <w:lang w:val="de-DE"/>
        </w:rPr>
        <w:t>Ann Neurol. 2009;66(1):11-</w:t>
      </w:r>
      <w:r w:rsidRPr="0045647C">
        <w:rPr>
          <w:rFonts w:ascii="Times New Roman" w:hAnsi="Times New Roman" w:cs="Times New Roman"/>
          <w:color w:val="212121"/>
          <w:sz w:val="24"/>
          <w:szCs w:val="24"/>
          <w:shd w:val="clear" w:color="auto" w:fill="FFFFFF"/>
          <w:lang w:val="de-DE"/>
        </w:rPr>
        <w:t>1</w:t>
      </w:r>
      <w:r w:rsidR="005C4BDA" w:rsidRPr="0045647C">
        <w:rPr>
          <w:rFonts w:ascii="Times New Roman" w:hAnsi="Times New Roman" w:cs="Times New Roman"/>
          <w:color w:val="212121"/>
          <w:sz w:val="24"/>
          <w:szCs w:val="24"/>
          <w:shd w:val="clear" w:color="auto" w:fill="FFFFFF"/>
          <w:lang w:val="de-DE"/>
        </w:rPr>
        <w:t>8.</w:t>
      </w:r>
      <w:r w:rsidR="00D708C5" w:rsidRPr="0045647C">
        <w:rPr>
          <w:rFonts w:ascii="Times New Roman" w:hAnsi="Times New Roman" w:cs="Times New Roman"/>
          <w:color w:val="212121"/>
          <w:sz w:val="24"/>
          <w:szCs w:val="24"/>
          <w:shd w:val="clear" w:color="auto" w:fill="FFFFFF"/>
          <w:lang w:val="de-DE"/>
        </w:rPr>
        <w:t xml:space="preserve"> </w:t>
      </w:r>
      <w:r w:rsidR="00D708C5" w:rsidRPr="0045647C">
        <w:rPr>
          <w:rFonts w:ascii="Times New Roman" w:hAnsi="Times New Roman" w:cs="Times New Roman"/>
          <w:sz w:val="24"/>
          <w:szCs w:val="24"/>
          <w:lang w:val="de-DE"/>
        </w:rPr>
        <w:t>http://dx.</w:t>
      </w:r>
      <w:r w:rsidR="00D708C5" w:rsidRPr="0045647C">
        <w:rPr>
          <w:rFonts w:ascii="Times New Roman" w:eastAsia="Times New Roman" w:hAnsi="Times New Roman" w:cs="Times New Roman"/>
          <w:sz w:val="24"/>
          <w:szCs w:val="24"/>
          <w:lang w:val="de-DE"/>
        </w:rPr>
        <w:t>doi/</w:t>
      </w:r>
      <w:r w:rsidR="005C4BDA" w:rsidRPr="0045647C">
        <w:rPr>
          <w:rFonts w:ascii="Times New Roman" w:hAnsi="Times New Roman" w:cs="Times New Roman"/>
          <w:color w:val="212121"/>
          <w:sz w:val="24"/>
          <w:szCs w:val="24"/>
          <w:shd w:val="clear" w:color="auto" w:fill="FFFFFF"/>
          <w:lang w:val="de-DE"/>
        </w:rPr>
        <w:t xml:space="preserve"> 10.1002/ana.21756.</w:t>
      </w:r>
    </w:p>
    <w:p w14:paraId="1E0E6F0C" w14:textId="2AC6E9FD" w:rsidR="00B719A9" w:rsidRPr="0045647C" w:rsidRDefault="00B719A9" w:rsidP="00F861E6">
      <w:pPr>
        <w:spacing w:after="0" w:line="240" w:lineRule="auto"/>
        <w:jc w:val="both"/>
        <w:rPr>
          <w:rFonts w:ascii="Times New Roman" w:hAnsi="Times New Roman" w:cs="Times New Roman"/>
          <w:color w:val="212121"/>
          <w:sz w:val="24"/>
          <w:szCs w:val="24"/>
          <w:shd w:val="clear" w:color="auto" w:fill="FFFFFF"/>
          <w:lang w:val="de-DE"/>
        </w:rPr>
      </w:pPr>
    </w:p>
    <w:p w14:paraId="7CDECCCE" w14:textId="088E3FCC" w:rsidR="00B719A9" w:rsidRPr="007A16E4" w:rsidRDefault="00B719A9" w:rsidP="00B719A9">
      <w:pPr>
        <w:spacing w:after="0" w:line="240" w:lineRule="auto"/>
        <w:jc w:val="both"/>
        <w:rPr>
          <w:rFonts w:ascii="Times New Roman" w:hAnsi="Times New Roman" w:cs="Times New Roman"/>
          <w:color w:val="212121"/>
          <w:sz w:val="24"/>
          <w:szCs w:val="24"/>
          <w:shd w:val="clear" w:color="auto" w:fill="FFFFFF"/>
        </w:rPr>
      </w:pPr>
      <w:r w:rsidRPr="0045647C">
        <w:rPr>
          <w:rFonts w:ascii="Times New Roman" w:hAnsi="Times New Roman" w:cs="Times New Roman"/>
          <w:color w:val="212121"/>
          <w:sz w:val="24"/>
          <w:szCs w:val="24"/>
          <w:shd w:val="clear" w:color="auto" w:fill="FFFFFF"/>
          <w:lang w:val="de-DE"/>
        </w:rPr>
        <w:t>21. V</w:t>
      </w:r>
      <w:r w:rsidR="00F557DA" w:rsidRPr="0045647C">
        <w:rPr>
          <w:rFonts w:ascii="Times New Roman" w:hAnsi="Times New Roman" w:cs="Times New Roman"/>
          <w:color w:val="212121"/>
          <w:sz w:val="24"/>
          <w:szCs w:val="24"/>
          <w:shd w:val="clear" w:color="auto" w:fill="FFFFFF"/>
          <w:lang w:val="de-DE"/>
        </w:rPr>
        <w:t xml:space="preserve">an Coevorden-Hameete MH, de Bruijn MAAM, de Graaff E, </w:t>
      </w:r>
      <w:r w:rsidRPr="0045647C">
        <w:rPr>
          <w:rFonts w:ascii="Times New Roman" w:hAnsi="Times New Roman" w:cs="Times New Roman"/>
          <w:color w:val="212121"/>
          <w:sz w:val="24"/>
          <w:szCs w:val="24"/>
          <w:shd w:val="clear" w:color="auto" w:fill="FFFFFF"/>
          <w:lang w:val="de-DE"/>
        </w:rPr>
        <w:t xml:space="preserve">et al. </w:t>
      </w:r>
      <w:r w:rsidR="00F557DA" w:rsidRPr="007A16E4">
        <w:rPr>
          <w:rFonts w:ascii="Times New Roman" w:hAnsi="Times New Roman" w:cs="Times New Roman"/>
          <w:color w:val="212121"/>
          <w:sz w:val="24"/>
          <w:szCs w:val="24"/>
          <w:shd w:val="clear" w:color="auto" w:fill="FFFFFF"/>
        </w:rPr>
        <w:t xml:space="preserve">The expanded clinical spectrum of anti-GABABR encephalitis and </w:t>
      </w:r>
      <w:proofErr w:type="gramStart"/>
      <w:r w:rsidR="00F557DA" w:rsidRPr="007A16E4">
        <w:rPr>
          <w:rFonts w:ascii="Times New Roman" w:hAnsi="Times New Roman" w:cs="Times New Roman"/>
          <w:color w:val="212121"/>
          <w:sz w:val="24"/>
          <w:szCs w:val="24"/>
          <w:shd w:val="clear" w:color="auto" w:fill="FFFFFF"/>
        </w:rPr>
        <w:t>added value</w:t>
      </w:r>
      <w:proofErr w:type="gramEnd"/>
      <w:r w:rsidR="00F557DA" w:rsidRPr="007A16E4">
        <w:rPr>
          <w:rFonts w:ascii="Times New Roman" w:hAnsi="Times New Roman" w:cs="Times New Roman"/>
          <w:color w:val="212121"/>
          <w:sz w:val="24"/>
          <w:szCs w:val="24"/>
          <w:shd w:val="clear" w:color="auto" w:fill="FFFFFF"/>
        </w:rPr>
        <w:t xml:space="preserve"> of KCTD16 autoantibodies. Brain. 2019</w:t>
      </w:r>
      <w:proofErr w:type="gramStart"/>
      <w:r w:rsidR="00D708C5" w:rsidRPr="007A16E4">
        <w:rPr>
          <w:rFonts w:ascii="Times New Roman" w:hAnsi="Times New Roman" w:cs="Times New Roman"/>
          <w:color w:val="212121"/>
          <w:sz w:val="24"/>
          <w:szCs w:val="24"/>
          <w:shd w:val="clear" w:color="auto" w:fill="FFFFFF"/>
        </w:rPr>
        <w:t>;</w:t>
      </w:r>
      <w:r w:rsidR="00F557DA" w:rsidRPr="007A16E4">
        <w:rPr>
          <w:rFonts w:ascii="Times New Roman" w:hAnsi="Times New Roman" w:cs="Times New Roman"/>
          <w:color w:val="212121"/>
          <w:sz w:val="24"/>
          <w:szCs w:val="24"/>
          <w:shd w:val="clear" w:color="auto" w:fill="FFFFFF"/>
        </w:rPr>
        <w:t>1</w:t>
      </w:r>
      <w:proofErr w:type="gramEnd"/>
      <w:r w:rsidR="00F557DA" w:rsidRPr="007A16E4">
        <w:rPr>
          <w:rFonts w:ascii="Times New Roman" w:hAnsi="Times New Roman" w:cs="Times New Roman"/>
          <w:color w:val="212121"/>
          <w:sz w:val="24"/>
          <w:szCs w:val="24"/>
          <w:shd w:val="clear" w:color="auto" w:fill="FFFFFF"/>
        </w:rPr>
        <w:t xml:space="preserve">;142(6):1631-1643.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F557DA" w:rsidRPr="007A16E4">
        <w:rPr>
          <w:rFonts w:ascii="Times New Roman" w:hAnsi="Times New Roman" w:cs="Times New Roman"/>
          <w:color w:val="212121"/>
          <w:sz w:val="24"/>
          <w:szCs w:val="24"/>
          <w:shd w:val="clear" w:color="auto" w:fill="FFFFFF"/>
        </w:rPr>
        <w:t xml:space="preserve">10.1093/brain/awz094. </w:t>
      </w:r>
    </w:p>
    <w:p w14:paraId="5BF2E32E" w14:textId="77777777" w:rsidR="00B719A9" w:rsidRPr="007A16E4" w:rsidRDefault="00B719A9" w:rsidP="00B719A9">
      <w:pPr>
        <w:spacing w:after="0" w:line="240" w:lineRule="auto"/>
        <w:jc w:val="both"/>
        <w:rPr>
          <w:rFonts w:ascii="Times New Roman" w:hAnsi="Times New Roman" w:cs="Times New Roman"/>
          <w:sz w:val="24"/>
          <w:szCs w:val="24"/>
        </w:rPr>
      </w:pPr>
    </w:p>
    <w:p w14:paraId="6DA06D5E" w14:textId="036FE97A" w:rsidR="00B719A9" w:rsidRPr="007A16E4" w:rsidRDefault="00B719A9" w:rsidP="00B719A9">
      <w:pPr>
        <w:jc w:val="both"/>
        <w:rPr>
          <w:rFonts w:ascii="Times New Roman" w:hAnsi="Times New Roman" w:cs="Times New Roman"/>
          <w:sz w:val="24"/>
          <w:szCs w:val="24"/>
        </w:rPr>
      </w:pPr>
      <w:r w:rsidRPr="007A16E4">
        <w:rPr>
          <w:rFonts w:ascii="Times New Roman" w:hAnsi="Times New Roman" w:cs="Times New Roman"/>
          <w:sz w:val="24"/>
          <w:szCs w:val="24"/>
        </w:rPr>
        <w:t xml:space="preserve">22. Zhu F, Shan W, </w:t>
      </w:r>
      <w:proofErr w:type="spellStart"/>
      <w:r w:rsidRPr="007A16E4">
        <w:rPr>
          <w:rFonts w:ascii="Times New Roman" w:hAnsi="Times New Roman" w:cs="Times New Roman"/>
          <w:sz w:val="24"/>
          <w:szCs w:val="24"/>
        </w:rPr>
        <w:t>Lv</w:t>
      </w:r>
      <w:proofErr w:type="spellEnd"/>
      <w:r w:rsidRPr="007A16E4">
        <w:rPr>
          <w:rFonts w:ascii="Times New Roman" w:hAnsi="Times New Roman" w:cs="Times New Roman"/>
          <w:sz w:val="24"/>
          <w:szCs w:val="24"/>
        </w:rPr>
        <w:t xml:space="preserve"> R, et al. Clinical Characteristics of Anti-GABA-B Receptor Encephalitis. Front Neurol. 2020</w:t>
      </w:r>
      <w:proofErr w:type="gramStart"/>
      <w:r w:rsidR="00D708C5" w:rsidRPr="007A16E4">
        <w:rPr>
          <w:rFonts w:ascii="Times New Roman" w:hAnsi="Times New Roman" w:cs="Times New Roman"/>
          <w:sz w:val="24"/>
          <w:szCs w:val="24"/>
        </w:rPr>
        <w:t>;</w:t>
      </w:r>
      <w:r w:rsidRPr="007A16E4">
        <w:rPr>
          <w:rFonts w:ascii="Times New Roman" w:hAnsi="Times New Roman" w:cs="Times New Roman"/>
          <w:sz w:val="24"/>
          <w:szCs w:val="24"/>
        </w:rPr>
        <w:t>21</w:t>
      </w:r>
      <w:proofErr w:type="gramEnd"/>
      <w:r w:rsidRPr="007A16E4">
        <w:rPr>
          <w:rFonts w:ascii="Times New Roman" w:hAnsi="Times New Roman" w:cs="Times New Roman"/>
          <w:sz w:val="24"/>
          <w:szCs w:val="24"/>
        </w:rPr>
        <w:t xml:space="preserve">;11:403.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 xml:space="preserve">10.3389/fneur.2020.00403. </w:t>
      </w:r>
    </w:p>
    <w:p w14:paraId="3B2EA01B" w14:textId="7C8E60A4" w:rsidR="00B719A9" w:rsidRPr="007A16E4" w:rsidRDefault="00B719A9" w:rsidP="00EB6B20">
      <w:pPr>
        <w:jc w:val="both"/>
        <w:rPr>
          <w:rFonts w:ascii="Times New Roman" w:hAnsi="Times New Roman" w:cs="Times New Roman"/>
          <w:color w:val="212121"/>
          <w:sz w:val="24"/>
          <w:szCs w:val="24"/>
          <w:shd w:val="clear" w:color="auto" w:fill="FFFFFF"/>
        </w:rPr>
      </w:pPr>
      <w:r w:rsidRPr="007A16E4">
        <w:rPr>
          <w:rFonts w:ascii="Times New Roman" w:hAnsi="Times New Roman" w:cs="Times New Roman"/>
          <w:color w:val="212121"/>
          <w:sz w:val="24"/>
          <w:szCs w:val="24"/>
          <w:shd w:val="clear" w:color="auto" w:fill="FFFFFF"/>
        </w:rPr>
        <w:t xml:space="preserve">23. </w:t>
      </w:r>
      <w:r w:rsidR="00F74401" w:rsidRPr="007A16E4">
        <w:rPr>
          <w:rFonts w:ascii="Times New Roman" w:hAnsi="Times New Roman" w:cs="Times New Roman"/>
          <w:color w:val="212121"/>
          <w:sz w:val="24"/>
          <w:szCs w:val="24"/>
          <w:shd w:val="clear" w:color="auto" w:fill="FFFFFF"/>
        </w:rPr>
        <w:t xml:space="preserve">Kim TJ, Lee ST, Shin JW, </w:t>
      </w:r>
      <w:r w:rsidRPr="007A16E4">
        <w:rPr>
          <w:rFonts w:ascii="Times New Roman" w:hAnsi="Times New Roman" w:cs="Times New Roman"/>
          <w:color w:val="212121"/>
          <w:sz w:val="24"/>
          <w:szCs w:val="24"/>
          <w:shd w:val="clear" w:color="auto" w:fill="FFFFFF"/>
        </w:rPr>
        <w:t xml:space="preserve">et al. </w:t>
      </w:r>
      <w:r w:rsidR="00F74401" w:rsidRPr="007A16E4">
        <w:rPr>
          <w:rFonts w:ascii="Times New Roman" w:hAnsi="Times New Roman" w:cs="Times New Roman"/>
          <w:color w:val="212121"/>
          <w:sz w:val="24"/>
          <w:szCs w:val="24"/>
          <w:shd w:val="clear" w:color="auto" w:fill="FFFFFF"/>
        </w:rPr>
        <w:t xml:space="preserve">Clinical manifestations and outcomes of the treatment of patients with GABAB encephalitis. J </w:t>
      </w:r>
      <w:proofErr w:type="spellStart"/>
      <w:r w:rsidR="00F74401" w:rsidRPr="007A16E4">
        <w:rPr>
          <w:rFonts w:ascii="Times New Roman" w:hAnsi="Times New Roman" w:cs="Times New Roman"/>
          <w:color w:val="212121"/>
          <w:sz w:val="24"/>
          <w:szCs w:val="24"/>
          <w:shd w:val="clear" w:color="auto" w:fill="FFFFFF"/>
        </w:rPr>
        <w:t>Neuroimmunol</w:t>
      </w:r>
      <w:proofErr w:type="spellEnd"/>
      <w:r w:rsidR="00F74401" w:rsidRPr="007A16E4">
        <w:rPr>
          <w:rFonts w:ascii="Times New Roman" w:hAnsi="Times New Roman" w:cs="Times New Roman"/>
          <w:color w:val="212121"/>
          <w:sz w:val="24"/>
          <w:szCs w:val="24"/>
          <w:shd w:val="clear" w:color="auto" w:fill="FFFFFF"/>
        </w:rPr>
        <w:t>. 2014</w:t>
      </w:r>
      <w:proofErr w:type="gramStart"/>
      <w:r w:rsidR="00D708C5" w:rsidRPr="007A16E4">
        <w:rPr>
          <w:rFonts w:ascii="Times New Roman" w:hAnsi="Times New Roman" w:cs="Times New Roman"/>
          <w:color w:val="212121"/>
          <w:sz w:val="24"/>
          <w:szCs w:val="24"/>
          <w:shd w:val="clear" w:color="auto" w:fill="FFFFFF"/>
        </w:rPr>
        <w:t>;1</w:t>
      </w:r>
      <w:r w:rsidR="00F74401" w:rsidRPr="007A16E4">
        <w:rPr>
          <w:rFonts w:ascii="Times New Roman" w:hAnsi="Times New Roman" w:cs="Times New Roman"/>
          <w:color w:val="212121"/>
          <w:sz w:val="24"/>
          <w:szCs w:val="24"/>
          <w:shd w:val="clear" w:color="auto" w:fill="FFFFFF"/>
        </w:rPr>
        <w:t>5</w:t>
      </w:r>
      <w:proofErr w:type="gramEnd"/>
      <w:r w:rsidR="00F74401" w:rsidRPr="007A16E4">
        <w:rPr>
          <w:rFonts w:ascii="Times New Roman" w:hAnsi="Times New Roman" w:cs="Times New Roman"/>
          <w:color w:val="212121"/>
          <w:sz w:val="24"/>
          <w:szCs w:val="24"/>
          <w:shd w:val="clear" w:color="auto" w:fill="FFFFFF"/>
        </w:rPr>
        <w:t>;270(1-2):45-50.</w:t>
      </w:r>
      <w:r w:rsidR="00D708C5" w:rsidRPr="007A16E4">
        <w:rPr>
          <w:rFonts w:ascii="Times New Roman" w:hAnsi="Times New Roman" w:cs="Times New Roman"/>
          <w:color w:val="212121"/>
          <w:sz w:val="24"/>
          <w:szCs w:val="24"/>
          <w:shd w:val="clear" w:color="auto" w:fill="FFFFFF"/>
        </w:rPr>
        <w:t xml:space="preserve">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F74401" w:rsidRPr="007A16E4">
        <w:rPr>
          <w:rFonts w:ascii="Times New Roman" w:hAnsi="Times New Roman" w:cs="Times New Roman"/>
          <w:color w:val="212121"/>
          <w:sz w:val="24"/>
          <w:szCs w:val="24"/>
          <w:shd w:val="clear" w:color="auto" w:fill="FFFFFF"/>
        </w:rPr>
        <w:t xml:space="preserve"> 10.1016/j.jneuroim.2014.02.011. </w:t>
      </w:r>
    </w:p>
    <w:p w14:paraId="1B1EEB80" w14:textId="724E26E4" w:rsidR="00591083" w:rsidRPr="0045647C" w:rsidRDefault="00B719A9" w:rsidP="00EE6E8C">
      <w:pPr>
        <w:jc w:val="both"/>
        <w:rPr>
          <w:rFonts w:ascii="Times New Roman" w:hAnsi="Times New Roman" w:cs="Times New Roman"/>
          <w:sz w:val="24"/>
          <w:szCs w:val="24"/>
          <w:lang w:val="de-DE"/>
        </w:rPr>
      </w:pPr>
      <w:r w:rsidRPr="007A16E4">
        <w:rPr>
          <w:rFonts w:ascii="Times New Roman" w:hAnsi="Times New Roman" w:cs="Times New Roman"/>
          <w:color w:val="212121"/>
          <w:sz w:val="24"/>
          <w:szCs w:val="24"/>
          <w:shd w:val="clear" w:color="auto" w:fill="FFFFFF"/>
        </w:rPr>
        <w:t xml:space="preserve">24. </w:t>
      </w:r>
      <w:r w:rsidR="00591083" w:rsidRPr="007A16E4">
        <w:rPr>
          <w:rFonts w:ascii="Times New Roman" w:hAnsi="Times New Roman" w:cs="Times New Roman"/>
          <w:sz w:val="24"/>
          <w:szCs w:val="24"/>
        </w:rPr>
        <w:t xml:space="preserve">Lin J, Li C, Li A, Encephalitis </w:t>
      </w:r>
      <w:r w:rsidR="00D708C5" w:rsidRPr="007A16E4">
        <w:rPr>
          <w:rFonts w:ascii="Times New Roman" w:hAnsi="Times New Roman" w:cs="Times New Roman"/>
          <w:sz w:val="24"/>
          <w:szCs w:val="24"/>
        </w:rPr>
        <w:t>w</w:t>
      </w:r>
      <w:r w:rsidR="00591083" w:rsidRPr="007A16E4">
        <w:rPr>
          <w:rFonts w:ascii="Times New Roman" w:hAnsi="Times New Roman" w:cs="Times New Roman"/>
          <w:sz w:val="24"/>
          <w:szCs w:val="24"/>
        </w:rPr>
        <w:t xml:space="preserve">ith </w:t>
      </w:r>
      <w:r w:rsidR="00D708C5" w:rsidRPr="007A16E4">
        <w:rPr>
          <w:rFonts w:ascii="Times New Roman" w:hAnsi="Times New Roman" w:cs="Times New Roman"/>
          <w:sz w:val="24"/>
          <w:szCs w:val="24"/>
        </w:rPr>
        <w:t>a</w:t>
      </w:r>
      <w:r w:rsidR="00591083" w:rsidRPr="007A16E4">
        <w:rPr>
          <w:rFonts w:ascii="Times New Roman" w:hAnsi="Times New Roman" w:cs="Times New Roman"/>
          <w:sz w:val="24"/>
          <w:szCs w:val="24"/>
        </w:rPr>
        <w:t xml:space="preserve">ntibodies </w:t>
      </w:r>
      <w:r w:rsidR="00D708C5" w:rsidRPr="007A16E4">
        <w:rPr>
          <w:rFonts w:ascii="Times New Roman" w:hAnsi="Times New Roman" w:cs="Times New Roman"/>
          <w:sz w:val="24"/>
          <w:szCs w:val="24"/>
        </w:rPr>
        <w:t>a</w:t>
      </w:r>
      <w:r w:rsidR="00591083" w:rsidRPr="007A16E4">
        <w:rPr>
          <w:rFonts w:ascii="Times New Roman" w:hAnsi="Times New Roman" w:cs="Times New Roman"/>
          <w:sz w:val="24"/>
          <w:szCs w:val="24"/>
        </w:rPr>
        <w:t>gainst the GABA</w:t>
      </w:r>
      <w:r w:rsidR="00591083" w:rsidRPr="007A16E4">
        <w:rPr>
          <w:rFonts w:ascii="Times New Roman" w:hAnsi="Times New Roman" w:cs="Times New Roman"/>
          <w:sz w:val="24"/>
          <w:szCs w:val="24"/>
          <w:vertAlign w:val="subscript"/>
        </w:rPr>
        <w:t>B</w:t>
      </w:r>
      <w:r w:rsidR="00591083" w:rsidRPr="007A16E4">
        <w:rPr>
          <w:rFonts w:ascii="Times New Roman" w:hAnsi="Times New Roman" w:cs="Times New Roman"/>
          <w:sz w:val="24"/>
          <w:szCs w:val="24"/>
        </w:rPr>
        <w:t xml:space="preserve"> </w:t>
      </w:r>
      <w:r w:rsidR="00D708C5" w:rsidRPr="007A16E4">
        <w:rPr>
          <w:rFonts w:ascii="Times New Roman" w:hAnsi="Times New Roman" w:cs="Times New Roman"/>
          <w:sz w:val="24"/>
          <w:szCs w:val="24"/>
        </w:rPr>
        <w:t>r</w:t>
      </w:r>
      <w:r w:rsidR="00591083" w:rsidRPr="007A16E4">
        <w:rPr>
          <w:rFonts w:ascii="Times New Roman" w:hAnsi="Times New Roman" w:cs="Times New Roman"/>
          <w:sz w:val="24"/>
          <w:szCs w:val="24"/>
        </w:rPr>
        <w:t xml:space="preserve">eceptor: </w:t>
      </w:r>
      <w:r w:rsidR="00D708C5" w:rsidRPr="007A16E4">
        <w:rPr>
          <w:rFonts w:ascii="Times New Roman" w:hAnsi="Times New Roman" w:cs="Times New Roman"/>
          <w:sz w:val="24"/>
          <w:szCs w:val="24"/>
        </w:rPr>
        <w:t>h</w:t>
      </w:r>
      <w:r w:rsidR="00591083" w:rsidRPr="007A16E4">
        <w:rPr>
          <w:rFonts w:ascii="Times New Roman" w:hAnsi="Times New Roman" w:cs="Times New Roman"/>
          <w:sz w:val="24"/>
          <w:szCs w:val="24"/>
        </w:rPr>
        <w:t xml:space="preserve">igh </w:t>
      </w:r>
      <w:r w:rsidR="00D708C5" w:rsidRPr="007A16E4">
        <w:rPr>
          <w:rFonts w:ascii="Times New Roman" w:hAnsi="Times New Roman" w:cs="Times New Roman"/>
          <w:sz w:val="24"/>
          <w:szCs w:val="24"/>
        </w:rPr>
        <w:t>m</w:t>
      </w:r>
      <w:r w:rsidR="00591083" w:rsidRPr="007A16E4">
        <w:rPr>
          <w:rFonts w:ascii="Times New Roman" w:hAnsi="Times New Roman" w:cs="Times New Roman"/>
          <w:sz w:val="24"/>
          <w:szCs w:val="24"/>
        </w:rPr>
        <w:t xml:space="preserve">ortality and </w:t>
      </w:r>
      <w:r w:rsidR="00D708C5" w:rsidRPr="007A16E4">
        <w:rPr>
          <w:rFonts w:ascii="Times New Roman" w:hAnsi="Times New Roman" w:cs="Times New Roman"/>
          <w:sz w:val="24"/>
          <w:szCs w:val="24"/>
        </w:rPr>
        <w:t>r</w:t>
      </w:r>
      <w:r w:rsidR="00591083" w:rsidRPr="007A16E4">
        <w:rPr>
          <w:rFonts w:ascii="Times New Roman" w:hAnsi="Times New Roman" w:cs="Times New Roman"/>
          <w:sz w:val="24"/>
          <w:szCs w:val="24"/>
        </w:rPr>
        <w:t xml:space="preserve">isk </w:t>
      </w:r>
      <w:r w:rsidR="00D708C5" w:rsidRPr="007A16E4">
        <w:rPr>
          <w:rFonts w:ascii="Times New Roman" w:hAnsi="Times New Roman" w:cs="Times New Roman"/>
          <w:sz w:val="24"/>
          <w:szCs w:val="24"/>
        </w:rPr>
        <w:t>f</w:t>
      </w:r>
      <w:r w:rsidR="00591083" w:rsidRPr="007A16E4">
        <w:rPr>
          <w:rFonts w:ascii="Times New Roman" w:hAnsi="Times New Roman" w:cs="Times New Roman"/>
          <w:sz w:val="24"/>
          <w:szCs w:val="24"/>
        </w:rPr>
        <w:t xml:space="preserve">actors. </w:t>
      </w:r>
      <w:r w:rsidR="00591083" w:rsidRPr="0045647C">
        <w:rPr>
          <w:rFonts w:ascii="Times New Roman" w:hAnsi="Times New Roman" w:cs="Times New Roman"/>
          <w:sz w:val="24"/>
          <w:szCs w:val="24"/>
          <w:lang w:val="de-DE"/>
        </w:rPr>
        <w:t>Front Neurol. 2019</w:t>
      </w:r>
      <w:r w:rsidR="00D708C5" w:rsidRPr="0045647C">
        <w:rPr>
          <w:rFonts w:ascii="Times New Roman" w:hAnsi="Times New Roman" w:cs="Times New Roman"/>
          <w:sz w:val="24"/>
          <w:szCs w:val="24"/>
          <w:lang w:val="de-DE"/>
        </w:rPr>
        <w:t>;</w:t>
      </w:r>
      <w:r w:rsidR="00591083" w:rsidRPr="0045647C">
        <w:rPr>
          <w:rFonts w:ascii="Times New Roman" w:hAnsi="Times New Roman" w:cs="Times New Roman"/>
          <w:sz w:val="24"/>
          <w:szCs w:val="24"/>
          <w:lang w:val="de-DE"/>
        </w:rPr>
        <w:t xml:space="preserve">26;10:1030. </w:t>
      </w:r>
      <w:r w:rsidR="00D708C5" w:rsidRPr="0045647C">
        <w:rPr>
          <w:rFonts w:ascii="Times New Roman" w:hAnsi="Times New Roman" w:cs="Times New Roman"/>
          <w:sz w:val="24"/>
          <w:szCs w:val="24"/>
          <w:lang w:val="de-DE"/>
        </w:rPr>
        <w:t>http://dx.</w:t>
      </w:r>
      <w:r w:rsidR="00D708C5" w:rsidRPr="0045647C">
        <w:rPr>
          <w:rFonts w:ascii="Times New Roman" w:eastAsia="Times New Roman" w:hAnsi="Times New Roman" w:cs="Times New Roman"/>
          <w:sz w:val="24"/>
          <w:szCs w:val="24"/>
          <w:lang w:val="de-DE"/>
        </w:rPr>
        <w:t>doi/</w:t>
      </w:r>
      <w:r w:rsidR="00591083" w:rsidRPr="0045647C">
        <w:rPr>
          <w:rFonts w:ascii="Times New Roman" w:hAnsi="Times New Roman" w:cs="Times New Roman"/>
          <w:sz w:val="24"/>
          <w:szCs w:val="24"/>
          <w:lang w:val="de-DE"/>
        </w:rPr>
        <w:t xml:space="preserve">10.3389/fneur.2019.01030. </w:t>
      </w:r>
    </w:p>
    <w:p w14:paraId="7B89B949" w14:textId="1C5FDF2B" w:rsidR="00EE6E8C" w:rsidRPr="007A16E4" w:rsidRDefault="00EE6E8C" w:rsidP="00EE6E8C">
      <w:pPr>
        <w:spacing w:after="0" w:line="240" w:lineRule="auto"/>
        <w:jc w:val="both"/>
        <w:rPr>
          <w:rFonts w:ascii="Times New Roman" w:hAnsi="Times New Roman" w:cs="Times New Roman"/>
          <w:sz w:val="24"/>
          <w:szCs w:val="24"/>
        </w:rPr>
      </w:pPr>
      <w:r w:rsidRPr="0045647C">
        <w:rPr>
          <w:rFonts w:ascii="Times New Roman" w:eastAsia="Times New Roman" w:hAnsi="Times New Roman" w:cs="Times New Roman"/>
          <w:sz w:val="24"/>
          <w:szCs w:val="24"/>
          <w:lang w:val="de-DE" w:eastAsia="en-ZA"/>
        </w:rPr>
        <w:t xml:space="preserve">25. </w:t>
      </w:r>
      <w:r w:rsidRPr="0045647C">
        <w:rPr>
          <w:rFonts w:ascii="Times New Roman" w:hAnsi="Times New Roman" w:cs="Times New Roman"/>
          <w:sz w:val="24"/>
          <w:szCs w:val="24"/>
          <w:lang w:val="de-DE"/>
        </w:rPr>
        <w:t xml:space="preserve">Rodriguez A, Klein CJ, Sechi E, et al. </w:t>
      </w:r>
      <w:r w:rsidRPr="007A16E4">
        <w:rPr>
          <w:rFonts w:ascii="Times New Roman" w:hAnsi="Times New Roman" w:cs="Times New Roman"/>
          <w:sz w:val="24"/>
          <w:szCs w:val="24"/>
        </w:rPr>
        <w:t xml:space="preserve">LGI1 antibody encephalitis: acute treatment comparisons and outcome. J </w:t>
      </w:r>
      <w:proofErr w:type="spellStart"/>
      <w:r w:rsidRPr="007A16E4">
        <w:rPr>
          <w:rFonts w:ascii="Times New Roman" w:hAnsi="Times New Roman" w:cs="Times New Roman"/>
          <w:sz w:val="24"/>
          <w:szCs w:val="24"/>
        </w:rPr>
        <w:t>Neurol</w:t>
      </w:r>
      <w:proofErr w:type="spellEnd"/>
      <w:r w:rsidRPr="007A16E4">
        <w:rPr>
          <w:rFonts w:ascii="Times New Roman" w:hAnsi="Times New Roman" w:cs="Times New Roman"/>
          <w:sz w:val="24"/>
          <w:szCs w:val="24"/>
        </w:rPr>
        <w:t xml:space="preserve"> </w:t>
      </w:r>
      <w:proofErr w:type="spellStart"/>
      <w:r w:rsidRPr="007A16E4">
        <w:rPr>
          <w:rFonts w:ascii="Times New Roman" w:hAnsi="Times New Roman" w:cs="Times New Roman"/>
          <w:sz w:val="24"/>
          <w:szCs w:val="24"/>
        </w:rPr>
        <w:t>Neurosurg</w:t>
      </w:r>
      <w:proofErr w:type="spellEnd"/>
      <w:r w:rsidRPr="007A16E4">
        <w:rPr>
          <w:rFonts w:ascii="Times New Roman" w:hAnsi="Times New Roman" w:cs="Times New Roman"/>
          <w:sz w:val="24"/>
          <w:szCs w:val="24"/>
        </w:rPr>
        <w:t xml:space="preserve"> Psychiatry. 2022</w:t>
      </w:r>
      <w:proofErr w:type="gramStart"/>
      <w:r w:rsidRPr="007A16E4">
        <w:rPr>
          <w:rFonts w:ascii="Times New Roman" w:hAnsi="Times New Roman" w:cs="Times New Roman"/>
          <w:sz w:val="24"/>
          <w:szCs w:val="24"/>
        </w:rPr>
        <w:t>;93</w:t>
      </w:r>
      <w:proofErr w:type="gramEnd"/>
      <w:r w:rsidRPr="007A16E4">
        <w:rPr>
          <w:rFonts w:ascii="Times New Roman" w:hAnsi="Times New Roman" w:cs="Times New Roman"/>
          <w:sz w:val="24"/>
          <w:szCs w:val="24"/>
        </w:rPr>
        <w:t xml:space="preserve">(3):309-315.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10.1136/jnnp-2021-327302.</w:t>
      </w:r>
    </w:p>
    <w:p w14:paraId="396C3EF3" w14:textId="08B7B2F8" w:rsidR="00EE6E8C" w:rsidRPr="007A16E4" w:rsidRDefault="00EE6E8C" w:rsidP="00EE6E8C">
      <w:pPr>
        <w:spacing w:after="0" w:line="240" w:lineRule="auto"/>
        <w:jc w:val="both"/>
        <w:rPr>
          <w:rFonts w:ascii="Times New Roman" w:hAnsi="Times New Roman" w:cs="Times New Roman"/>
          <w:sz w:val="24"/>
          <w:szCs w:val="24"/>
        </w:rPr>
      </w:pPr>
    </w:p>
    <w:p w14:paraId="0A5D11A0" w14:textId="6F8B4948" w:rsidR="00D7494E" w:rsidRPr="007A16E4" w:rsidRDefault="00EE6E8C" w:rsidP="00EE6E8C">
      <w:pPr>
        <w:spacing w:after="0" w:line="240" w:lineRule="auto"/>
        <w:jc w:val="both"/>
        <w:rPr>
          <w:rFonts w:ascii="Times New Roman" w:hAnsi="Times New Roman" w:cs="Times New Roman"/>
          <w:color w:val="212121"/>
          <w:sz w:val="24"/>
          <w:szCs w:val="24"/>
          <w:shd w:val="clear" w:color="auto" w:fill="FFFFFF"/>
        </w:rPr>
      </w:pPr>
      <w:r w:rsidRPr="007A16E4">
        <w:rPr>
          <w:rFonts w:ascii="Times New Roman" w:hAnsi="Times New Roman" w:cs="Times New Roman"/>
          <w:sz w:val="24"/>
          <w:szCs w:val="24"/>
        </w:rPr>
        <w:t xml:space="preserve">26. </w:t>
      </w:r>
      <w:r w:rsidR="00D7494E" w:rsidRPr="0045647C">
        <w:rPr>
          <w:rFonts w:ascii="Times New Roman" w:hAnsi="Times New Roman" w:cs="Times New Roman"/>
          <w:color w:val="212121"/>
          <w:sz w:val="24"/>
          <w:szCs w:val="24"/>
          <w:shd w:val="clear" w:color="auto" w:fill="FFFFFF"/>
        </w:rPr>
        <w:t xml:space="preserve">Aurangzeb S, </w:t>
      </w:r>
      <w:proofErr w:type="spellStart"/>
      <w:r w:rsidR="00D7494E" w:rsidRPr="0045647C">
        <w:rPr>
          <w:rFonts w:ascii="Times New Roman" w:hAnsi="Times New Roman" w:cs="Times New Roman"/>
          <w:color w:val="212121"/>
          <w:sz w:val="24"/>
          <w:szCs w:val="24"/>
          <w:shd w:val="clear" w:color="auto" w:fill="FFFFFF"/>
        </w:rPr>
        <w:t>Symmonds</w:t>
      </w:r>
      <w:proofErr w:type="spellEnd"/>
      <w:r w:rsidR="00D7494E" w:rsidRPr="0045647C">
        <w:rPr>
          <w:rFonts w:ascii="Times New Roman" w:hAnsi="Times New Roman" w:cs="Times New Roman"/>
          <w:color w:val="212121"/>
          <w:sz w:val="24"/>
          <w:szCs w:val="24"/>
          <w:shd w:val="clear" w:color="auto" w:fill="FFFFFF"/>
        </w:rPr>
        <w:t xml:space="preserve"> M, Knight RK, </w:t>
      </w:r>
      <w:r w:rsidRPr="0045647C">
        <w:rPr>
          <w:rFonts w:ascii="Times New Roman" w:hAnsi="Times New Roman" w:cs="Times New Roman"/>
          <w:color w:val="212121"/>
          <w:sz w:val="24"/>
          <w:szCs w:val="24"/>
          <w:shd w:val="clear" w:color="auto" w:fill="FFFFFF"/>
        </w:rPr>
        <w:t>et al.</w:t>
      </w:r>
      <w:r w:rsidR="00D7494E" w:rsidRPr="0045647C">
        <w:rPr>
          <w:rFonts w:ascii="Times New Roman" w:hAnsi="Times New Roman" w:cs="Times New Roman"/>
          <w:color w:val="212121"/>
          <w:sz w:val="24"/>
          <w:szCs w:val="24"/>
          <w:shd w:val="clear" w:color="auto" w:fill="FFFFFF"/>
        </w:rPr>
        <w:t xml:space="preserve"> </w:t>
      </w:r>
      <w:r w:rsidR="00D7494E" w:rsidRPr="007A16E4">
        <w:rPr>
          <w:rFonts w:ascii="Times New Roman" w:hAnsi="Times New Roman" w:cs="Times New Roman"/>
          <w:color w:val="212121"/>
          <w:sz w:val="24"/>
          <w:szCs w:val="24"/>
          <w:shd w:val="clear" w:color="auto" w:fill="FFFFFF"/>
        </w:rPr>
        <w:t>LGI1-antibody encephalitis is characterised by frequent, multifocal clinical and subclinical seizures. Seizure. 2017</w:t>
      </w:r>
      <w:proofErr w:type="gramStart"/>
      <w:r w:rsidR="00D7494E" w:rsidRPr="007A16E4">
        <w:rPr>
          <w:rFonts w:ascii="Times New Roman" w:hAnsi="Times New Roman" w:cs="Times New Roman"/>
          <w:color w:val="212121"/>
          <w:sz w:val="24"/>
          <w:szCs w:val="24"/>
          <w:shd w:val="clear" w:color="auto" w:fill="FFFFFF"/>
        </w:rPr>
        <w:t>;50:14</w:t>
      </w:r>
      <w:proofErr w:type="gramEnd"/>
      <w:r w:rsidR="00D7494E" w:rsidRPr="007A16E4">
        <w:rPr>
          <w:rFonts w:ascii="Times New Roman" w:hAnsi="Times New Roman" w:cs="Times New Roman"/>
          <w:color w:val="212121"/>
          <w:sz w:val="24"/>
          <w:szCs w:val="24"/>
          <w:shd w:val="clear" w:color="auto" w:fill="FFFFFF"/>
        </w:rPr>
        <w:t xml:space="preserve">-17.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D7494E" w:rsidRPr="007A16E4">
        <w:rPr>
          <w:rFonts w:ascii="Times New Roman" w:hAnsi="Times New Roman" w:cs="Times New Roman"/>
          <w:color w:val="212121"/>
          <w:sz w:val="24"/>
          <w:szCs w:val="24"/>
          <w:shd w:val="clear" w:color="auto" w:fill="FFFFFF"/>
        </w:rPr>
        <w:t xml:space="preserve"> 10.1016/j.seizure.2017.05.017. </w:t>
      </w:r>
    </w:p>
    <w:p w14:paraId="041A78E2" w14:textId="069C1CFE" w:rsidR="005757A9" w:rsidRPr="007A16E4" w:rsidRDefault="005757A9" w:rsidP="00EE6E8C">
      <w:pPr>
        <w:spacing w:after="0" w:line="240" w:lineRule="auto"/>
        <w:jc w:val="both"/>
        <w:rPr>
          <w:rFonts w:ascii="Times New Roman" w:hAnsi="Times New Roman" w:cs="Times New Roman"/>
          <w:color w:val="212121"/>
          <w:sz w:val="24"/>
          <w:szCs w:val="24"/>
          <w:shd w:val="clear" w:color="auto" w:fill="FFFFFF"/>
        </w:rPr>
      </w:pPr>
    </w:p>
    <w:p w14:paraId="72D959F5" w14:textId="1A8E033D" w:rsidR="00421D8D" w:rsidRPr="007A16E4" w:rsidRDefault="005757A9" w:rsidP="005757A9">
      <w:pPr>
        <w:spacing w:after="0" w:line="240" w:lineRule="auto"/>
        <w:jc w:val="both"/>
        <w:rPr>
          <w:rFonts w:ascii="Times New Roman" w:hAnsi="Times New Roman" w:cs="Times New Roman"/>
          <w:sz w:val="24"/>
          <w:szCs w:val="24"/>
        </w:rPr>
      </w:pPr>
      <w:r w:rsidRPr="007A16E4">
        <w:rPr>
          <w:rFonts w:ascii="Times New Roman" w:hAnsi="Times New Roman" w:cs="Times New Roman"/>
          <w:color w:val="212121"/>
          <w:sz w:val="24"/>
          <w:szCs w:val="24"/>
          <w:shd w:val="clear" w:color="auto" w:fill="FFFFFF"/>
        </w:rPr>
        <w:t xml:space="preserve">27. </w:t>
      </w:r>
      <w:r w:rsidR="00421D8D" w:rsidRPr="007A16E4">
        <w:rPr>
          <w:rFonts w:ascii="Times New Roman" w:hAnsi="Times New Roman" w:cs="Times New Roman"/>
          <w:sz w:val="24"/>
          <w:szCs w:val="24"/>
        </w:rPr>
        <w:t xml:space="preserve">Wang M, Cao X, Liu Q, </w:t>
      </w:r>
      <w:r w:rsidRPr="007A16E4">
        <w:rPr>
          <w:rFonts w:ascii="Times New Roman" w:hAnsi="Times New Roman" w:cs="Times New Roman"/>
          <w:sz w:val="24"/>
          <w:szCs w:val="24"/>
        </w:rPr>
        <w:t>et al.</w:t>
      </w:r>
      <w:r w:rsidR="00421D8D" w:rsidRPr="007A16E4">
        <w:rPr>
          <w:rFonts w:ascii="Times New Roman" w:hAnsi="Times New Roman" w:cs="Times New Roman"/>
          <w:sz w:val="24"/>
          <w:szCs w:val="24"/>
        </w:rPr>
        <w:t xml:space="preserve"> Clinical features of limbic encephalitis with LGI1 antibody. </w:t>
      </w:r>
      <w:proofErr w:type="spellStart"/>
      <w:r w:rsidR="00421D8D" w:rsidRPr="007A16E4">
        <w:rPr>
          <w:rFonts w:ascii="Times New Roman" w:hAnsi="Times New Roman" w:cs="Times New Roman"/>
          <w:sz w:val="24"/>
          <w:szCs w:val="24"/>
        </w:rPr>
        <w:t>Neuropsychiatr</w:t>
      </w:r>
      <w:proofErr w:type="spellEnd"/>
      <w:r w:rsidR="00421D8D" w:rsidRPr="007A16E4">
        <w:rPr>
          <w:rFonts w:ascii="Times New Roman" w:hAnsi="Times New Roman" w:cs="Times New Roman"/>
          <w:sz w:val="24"/>
          <w:szCs w:val="24"/>
        </w:rPr>
        <w:t xml:space="preserve"> Dis Treat. 2017</w:t>
      </w:r>
      <w:proofErr w:type="gramStart"/>
      <w:r w:rsidR="00D708C5" w:rsidRPr="007A16E4">
        <w:rPr>
          <w:rFonts w:ascii="Times New Roman" w:hAnsi="Times New Roman" w:cs="Times New Roman"/>
          <w:sz w:val="24"/>
          <w:szCs w:val="24"/>
        </w:rPr>
        <w:t>;</w:t>
      </w:r>
      <w:r w:rsidR="00421D8D" w:rsidRPr="007A16E4">
        <w:rPr>
          <w:rFonts w:ascii="Times New Roman" w:hAnsi="Times New Roman" w:cs="Times New Roman"/>
          <w:sz w:val="24"/>
          <w:szCs w:val="24"/>
        </w:rPr>
        <w:t>16</w:t>
      </w:r>
      <w:proofErr w:type="gramEnd"/>
      <w:r w:rsidR="00421D8D" w:rsidRPr="007A16E4">
        <w:rPr>
          <w:rFonts w:ascii="Times New Roman" w:hAnsi="Times New Roman" w:cs="Times New Roman"/>
          <w:sz w:val="24"/>
          <w:szCs w:val="24"/>
        </w:rPr>
        <w:t xml:space="preserve">;13:1589-1596.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421D8D" w:rsidRPr="007A16E4">
        <w:rPr>
          <w:rFonts w:ascii="Times New Roman" w:hAnsi="Times New Roman" w:cs="Times New Roman"/>
          <w:sz w:val="24"/>
          <w:szCs w:val="24"/>
        </w:rPr>
        <w:t xml:space="preserve">10.2147/NDT.S136723. </w:t>
      </w:r>
    </w:p>
    <w:p w14:paraId="6E6B2685" w14:textId="1FB1B03C" w:rsidR="00682B6C" w:rsidRPr="007A16E4" w:rsidRDefault="00682B6C" w:rsidP="005757A9">
      <w:pPr>
        <w:spacing w:after="0" w:line="240" w:lineRule="auto"/>
        <w:jc w:val="both"/>
        <w:rPr>
          <w:rFonts w:ascii="Times New Roman" w:hAnsi="Times New Roman" w:cs="Times New Roman"/>
          <w:sz w:val="24"/>
          <w:szCs w:val="24"/>
        </w:rPr>
      </w:pPr>
    </w:p>
    <w:p w14:paraId="6AEB53AD" w14:textId="77777777" w:rsidR="00D708C5" w:rsidRPr="007A16E4" w:rsidRDefault="00682B6C" w:rsidP="00D708C5">
      <w:pPr>
        <w:spacing w:after="0" w:line="240"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28. Van </w:t>
      </w:r>
      <w:proofErr w:type="spellStart"/>
      <w:r w:rsidRPr="007A16E4">
        <w:rPr>
          <w:rFonts w:ascii="Times New Roman" w:hAnsi="Times New Roman" w:cs="Times New Roman"/>
          <w:sz w:val="24"/>
          <w:szCs w:val="24"/>
        </w:rPr>
        <w:t>Sonderen</w:t>
      </w:r>
      <w:proofErr w:type="spellEnd"/>
      <w:r w:rsidRPr="007A16E4">
        <w:rPr>
          <w:rFonts w:ascii="Times New Roman" w:hAnsi="Times New Roman" w:cs="Times New Roman"/>
          <w:sz w:val="24"/>
          <w:szCs w:val="24"/>
        </w:rPr>
        <w:t xml:space="preserve"> A, </w:t>
      </w:r>
      <w:proofErr w:type="spellStart"/>
      <w:r w:rsidRPr="007A16E4">
        <w:rPr>
          <w:rFonts w:ascii="Times New Roman" w:hAnsi="Times New Roman" w:cs="Times New Roman"/>
          <w:sz w:val="24"/>
          <w:szCs w:val="24"/>
        </w:rPr>
        <w:t>Ariño</w:t>
      </w:r>
      <w:proofErr w:type="spellEnd"/>
      <w:r w:rsidRPr="007A16E4">
        <w:rPr>
          <w:rFonts w:ascii="Times New Roman" w:hAnsi="Times New Roman" w:cs="Times New Roman"/>
          <w:sz w:val="24"/>
          <w:szCs w:val="24"/>
        </w:rPr>
        <w:t xml:space="preserve"> H, Petit-</w:t>
      </w:r>
      <w:proofErr w:type="spellStart"/>
      <w:r w:rsidRPr="007A16E4">
        <w:rPr>
          <w:rFonts w:ascii="Times New Roman" w:hAnsi="Times New Roman" w:cs="Times New Roman"/>
          <w:sz w:val="24"/>
          <w:szCs w:val="24"/>
        </w:rPr>
        <w:t>Pedrol</w:t>
      </w:r>
      <w:proofErr w:type="spellEnd"/>
      <w:r w:rsidRPr="007A16E4">
        <w:rPr>
          <w:rFonts w:ascii="Times New Roman" w:hAnsi="Times New Roman" w:cs="Times New Roman"/>
          <w:sz w:val="24"/>
          <w:szCs w:val="24"/>
        </w:rPr>
        <w:t xml:space="preserve"> M, et al. The clinical spectrum of Caspr2 antibody-associated disease. Neurology. 2016</w:t>
      </w:r>
      <w:proofErr w:type="gramStart"/>
      <w:r w:rsidRPr="007A16E4">
        <w:rPr>
          <w:rFonts w:ascii="Times New Roman" w:hAnsi="Times New Roman" w:cs="Times New Roman"/>
          <w:sz w:val="24"/>
          <w:szCs w:val="24"/>
        </w:rPr>
        <w:t>;87</w:t>
      </w:r>
      <w:proofErr w:type="gramEnd"/>
      <w:r w:rsidRPr="007A16E4">
        <w:rPr>
          <w:rFonts w:ascii="Times New Roman" w:hAnsi="Times New Roman" w:cs="Times New Roman"/>
          <w:sz w:val="24"/>
          <w:szCs w:val="24"/>
        </w:rPr>
        <w:t>(5):521-528.</w:t>
      </w:r>
      <w:r w:rsidR="00D708C5" w:rsidRPr="007A16E4">
        <w:rPr>
          <w:rFonts w:ascii="Times New Roman" w:hAnsi="Times New Roman" w:cs="Times New Roman"/>
          <w:sz w:val="24"/>
          <w:szCs w:val="24"/>
        </w:rPr>
        <w:t xml:space="preserve"> </w:t>
      </w:r>
      <w:r w:rsidRPr="007A16E4">
        <w:rPr>
          <w:rFonts w:ascii="Times New Roman" w:hAnsi="Times New Roman" w:cs="Times New Roman"/>
          <w:sz w:val="24"/>
          <w:szCs w:val="24"/>
        </w:rPr>
        <w:t xml:space="preserve">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10.1212/WNL</w:t>
      </w:r>
    </w:p>
    <w:p w14:paraId="3F6726C2" w14:textId="6BB070FC" w:rsidR="005757A9" w:rsidRPr="007A16E4" w:rsidRDefault="00682B6C" w:rsidP="00D708C5">
      <w:pPr>
        <w:spacing w:after="0" w:line="240" w:lineRule="auto"/>
        <w:jc w:val="both"/>
        <w:rPr>
          <w:rFonts w:ascii="Times New Roman" w:hAnsi="Times New Roman" w:cs="Times New Roman"/>
          <w:sz w:val="24"/>
          <w:szCs w:val="24"/>
        </w:rPr>
      </w:pPr>
      <w:r w:rsidRPr="007A16E4">
        <w:rPr>
          <w:rFonts w:ascii="Times New Roman" w:hAnsi="Times New Roman" w:cs="Times New Roman"/>
          <w:sz w:val="24"/>
          <w:szCs w:val="24"/>
        </w:rPr>
        <w:t>.0000000000002917</w:t>
      </w:r>
      <w:r w:rsidR="007236AE" w:rsidRPr="007A16E4">
        <w:rPr>
          <w:rFonts w:ascii="Times New Roman" w:hAnsi="Times New Roman" w:cs="Times New Roman"/>
          <w:sz w:val="24"/>
          <w:szCs w:val="24"/>
        </w:rPr>
        <w:t>.</w:t>
      </w:r>
    </w:p>
    <w:p w14:paraId="60264CDD" w14:textId="385F9F4A" w:rsidR="007236AE" w:rsidRPr="007A16E4" w:rsidRDefault="007236AE" w:rsidP="00D708C5">
      <w:pPr>
        <w:spacing w:after="0" w:line="240" w:lineRule="auto"/>
        <w:jc w:val="both"/>
        <w:rPr>
          <w:rFonts w:ascii="Times New Roman" w:hAnsi="Times New Roman" w:cs="Times New Roman"/>
          <w:sz w:val="24"/>
          <w:szCs w:val="24"/>
        </w:rPr>
      </w:pPr>
    </w:p>
    <w:p w14:paraId="63B251E9" w14:textId="4D3688A7" w:rsidR="009A6C73" w:rsidRPr="007A16E4" w:rsidRDefault="007236AE" w:rsidP="007236AE">
      <w:pPr>
        <w:spacing w:after="0" w:line="240" w:lineRule="auto"/>
        <w:jc w:val="both"/>
        <w:rPr>
          <w:rFonts w:ascii="Times New Roman" w:hAnsi="Times New Roman" w:cs="Times New Roman"/>
          <w:sz w:val="24"/>
          <w:szCs w:val="24"/>
        </w:rPr>
      </w:pPr>
      <w:r w:rsidRPr="007A16E4">
        <w:rPr>
          <w:rFonts w:ascii="Times New Roman" w:hAnsi="Times New Roman" w:cs="Times New Roman"/>
          <w:sz w:val="24"/>
          <w:szCs w:val="24"/>
        </w:rPr>
        <w:t xml:space="preserve">29. </w:t>
      </w:r>
      <w:proofErr w:type="spellStart"/>
      <w:r w:rsidR="009A6C73" w:rsidRPr="007A16E4">
        <w:rPr>
          <w:rFonts w:ascii="Times New Roman" w:hAnsi="Times New Roman" w:cs="Times New Roman"/>
          <w:sz w:val="24"/>
          <w:szCs w:val="24"/>
        </w:rPr>
        <w:t>Kayser</w:t>
      </w:r>
      <w:proofErr w:type="spellEnd"/>
      <w:r w:rsidR="009A6C73" w:rsidRPr="007A16E4">
        <w:rPr>
          <w:rFonts w:ascii="Times New Roman" w:hAnsi="Times New Roman" w:cs="Times New Roman"/>
          <w:sz w:val="24"/>
          <w:szCs w:val="24"/>
        </w:rPr>
        <w:t xml:space="preserve"> MS, </w:t>
      </w:r>
      <w:proofErr w:type="spellStart"/>
      <w:r w:rsidR="009A6C73" w:rsidRPr="007A16E4">
        <w:rPr>
          <w:rFonts w:ascii="Times New Roman" w:hAnsi="Times New Roman" w:cs="Times New Roman"/>
          <w:sz w:val="24"/>
          <w:szCs w:val="24"/>
        </w:rPr>
        <w:t>Titulaer</w:t>
      </w:r>
      <w:proofErr w:type="spellEnd"/>
      <w:r w:rsidR="009A6C73" w:rsidRPr="007A16E4">
        <w:rPr>
          <w:rFonts w:ascii="Times New Roman" w:hAnsi="Times New Roman" w:cs="Times New Roman"/>
          <w:sz w:val="24"/>
          <w:szCs w:val="24"/>
        </w:rPr>
        <w:t xml:space="preserve"> MJ, </w:t>
      </w:r>
      <w:proofErr w:type="spellStart"/>
      <w:r w:rsidR="009A6C73" w:rsidRPr="007A16E4">
        <w:rPr>
          <w:rFonts w:ascii="Times New Roman" w:hAnsi="Times New Roman" w:cs="Times New Roman"/>
          <w:sz w:val="24"/>
          <w:szCs w:val="24"/>
        </w:rPr>
        <w:t>Gresa-Arribas</w:t>
      </w:r>
      <w:proofErr w:type="spellEnd"/>
      <w:r w:rsidR="009A6C73" w:rsidRPr="007A16E4">
        <w:rPr>
          <w:rFonts w:ascii="Times New Roman" w:hAnsi="Times New Roman" w:cs="Times New Roman"/>
          <w:sz w:val="24"/>
          <w:szCs w:val="24"/>
        </w:rPr>
        <w:t xml:space="preserve"> N, Frequency and characteristics of isolated psychiatric episodes in anti–N-methyl-d-aspartate receptor encephalitis. JAMA Neurol. 2013</w:t>
      </w:r>
      <w:r w:rsidR="00D708C5" w:rsidRPr="007A16E4">
        <w:rPr>
          <w:rFonts w:ascii="Times New Roman" w:hAnsi="Times New Roman" w:cs="Times New Roman"/>
          <w:sz w:val="24"/>
          <w:szCs w:val="24"/>
        </w:rPr>
        <w:t>;</w:t>
      </w:r>
      <w:r w:rsidR="009A6C73" w:rsidRPr="007A16E4">
        <w:rPr>
          <w:rFonts w:ascii="Times New Roman" w:hAnsi="Times New Roman" w:cs="Times New Roman"/>
          <w:sz w:val="24"/>
          <w:szCs w:val="24"/>
        </w:rPr>
        <w:t xml:space="preserve"> 1</w:t>
      </w:r>
      <w:proofErr w:type="gramStart"/>
      <w:r w:rsidR="009A6C73" w:rsidRPr="007A16E4">
        <w:rPr>
          <w:rFonts w:ascii="Times New Roman" w:hAnsi="Times New Roman" w:cs="Times New Roman"/>
          <w:sz w:val="24"/>
          <w:szCs w:val="24"/>
        </w:rPr>
        <w:t>;70</w:t>
      </w:r>
      <w:proofErr w:type="gramEnd"/>
      <w:r w:rsidR="009A6C73" w:rsidRPr="007A16E4">
        <w:rPr>
          <w:rFonts w:ascii="Times New Roman" w:hAnsi="Times New Roman" w:cs="Times New Roman"/>
          <w:sz w:val="24"/>
          <w:szCs w:val="24"/>
        </w:rPr>
        <w:t>(9):1133-</w:t>
      </w:r>
      <w:r w:rsidRPr="007A16E4">
        <w:rPr>
          <w:rFonts w:ascii="Times New Roman" w:hAnsi="Times New Roman" w:cs="Times New Roman"/>
          <w:sz w:val="24"/>
          <w:szCs w:val="24"/>
        </w:rPr>
        <w:t>113</w:t>
      </w:r>
      <w:r w:rsidR="009A6C73" w:rsidRPr="007A16E4">
        <w:rPr>
          <w:rFonts w:ascii="Times New Roman" w:hAnsi="Times New Roman" w:cs="Times New Roman"/>
          <w:sz w:val="24"/>
          <w:szCs w:val="24"/>
        </w:rPr>
        <w:t>9.</w:t>
      </w:r>
      <w:r w:rsidR="00D708C5" w:rsidRPr="007A16E4">
        <w:rPr>
          <w:rFonts w:ascii="Times New Roman" w:hAnsi="Times New Roman" w:cs="Times New Roman"/>
          <w:sz w:val="24"/>
          <w:szCs w:val="24"/>
        </w:rPr>
        <w:t xml:space="preserve"> http://dx.</w:t>
      </w:r>
      <w:r w:rsidR="00D708C5" w:rsidRPr="007A16E4">
        <w:rPr>
          <w:rFonts w:ascii="Times New Roman" w:eastAsia="Times New Roman" w:hAnsi="Times New Roman" w:cs="Times New Roman"/>
          <w:sz w:val="24"/>
          <w:szCs w:val="24"/>
        </w:rPr>
        <w:t>doi/</w:t>
      </w:r>
      <w:r w:rsidR="009A6C73" w:rsidRPr="007A16E4">
        <w:rPr>
          <w:rFonts w:ascii="Times New Roman" w:hAnsi="Times New Roman" w:cs="Times New Roman"/>
          <w:sz w:val="24"/>
          <w:szCs w:val="24"/>
        </w:rPr>
        <w:t xml:space="preserve">10.1001/jamaneurol.2013.3216. </w:t>
      </w:r>
    </w:p>
    <w:p w14:paraId="4AFD3A1A" w14:textId="77777777" w:rsidR="009A6C73" w:rsidRPr="007A16E4" w:rsidRDefault="009A6C73" w:rsidP="009A6C73">
      <w:pPr>
        <w:jc w:val="both"/>
        <w:rPr>
          <w:rFonts w:ascii="Times New Roman" w:hAnsi="Times New Roman" w:cs="Times New Roman"/>
          <w:sz w:val="24"/>
          <w:szCs w:val="24"/>
        </w:rPr>
      </w:pPr>
    </w:p>
    <w:p w14:paraId="2EBF1BEC" w14:textId="4E657BA5" w:rsidR="007236AE" w:rsidRPr="007A16E4" w:rsidRDefault="007236AE" w:rsidP="007236AE">
      <w:pPr>
        <w:spacing w:after="0" w:line="240" w:lineRule="auto"/>
        <w:rPr>
          <w:rFonts w:ascii="Times New Roman" w:eastAsia="Times New Roman" w:hAnsi="Times New Roman" w:cs="Times New Roman"/>
          <w:sz w:val="24"/>
          <w:szCs w:val="24"/>
          <w:lang w:eastAsia="en-ZA"/>
        </w:rPr>
      </w:pPr>
      <w:r w:rsidRPr="007A16E4">
        <w:rPr>
          <w:rFonts w:ascii="Times New Roman" w:eastAsia="Times New Roman" w:hAnsi="Times New Roman" w:cs="Times New Roman"/>
          <w:sz w:val="24"/>
          <w:szCs w:val="24"/>
          <w:lang w:eastAsia="en-ZA"/>
        </w:rPr>
        <w:t xml:space="preserve">30. </w:t>
      </w:r>
      <w:proofErr w:type="spellStart"/>
      <w:r w:rsidRPr="007A16E4">
        <w:rPr>
          <w:rFonts w:ascii="Times New Roman" w:eastAsia="Times New Roman" w:hAnsi="Times New Roman" w:cs="Times New Roman"/>
          <w:sz w:val="24"/>
          <w:szCs w:val="24"/>
          <w:lang w:eastAsia="en-ZA"/>
        </w:rPr>
        <w:t>Endres</w:t>
      </w:r>
      <w:proofErr w:type="spellEnd"/>
      <w:r w:rsidRPr="007A16E4">
        <w:rPr>
          <w:rFonts w:ascii="Times New Roman" w:eastAsia="Times New Roman" w:hAnsi="Times New Roman" w:cs="Times New Roman"/>
          <w:sz w:val="24"/>
          <w:szCs w:val="24"/>
          <w:lang w:eastAsia="en-ZA"/>
        </w:rPr>
        <w:t xml:space="preserve"> D, Maier V, </w:t>
      </w:r>
      <w:proofErr w:type="gramStart"/>
      <w:r w:rsidRPr="007A16E4">
        <w:rPr>
          <w:rFonts w:ascii="Times New Roman" w:eastAsia="Times New Roman" w:hAnsi="Times New Roman" w:cs="Times New Roman"/>
          <w:sz w:val="24"/>
          <w:szCs w:val="24"/>
          <w:lang w:eastAsia="en-ZA"/>
        </w:rPr>
        <w:t>Leypoldt</w:t>
      </w:r>
      <w:proofErr w:type="gramEnd"/>
      <w:r w:rsidRPr="007A16E4">
        <w:rPr>
          <w:rFonts w:ascii="Times New Roman" w:eastAsia="Times New Roman" w:hAnsi="Times New Roman" w:cs="Times New Roman"/>
          <w:sz w:val="24"/>
          <w:szCs w:val="24"/>
          <w:lang w:eastAsia="en-ZA"/>
        </w:rPr>
        <w:t xml:space="preserve"> F, et al. Autoantibody-associated psychiatric syndromes: a systematic literature review resulting in 145 cases. </w:t>
      </w:r>
      <w:proofErr w:type="spellStart"/>
      <w:r w:rsidRPr="007A16E4">
        <w:rPr>
          <w:rFonts w:ascii="Times New Roman" w:eastAsia="Times New Roman" w:hAnsi="Times New Roman" w:cs="Times New Roman"/>
          <w:sz w:val="24"/>
          <w:szCs w:val="24"/>
          <w:lang w:eastAsia="en-ZA"/>
        </w:rPr>
        <w:t>Psychol</w:t>
      </w:r>
      <w:proofErr w:type="spellEnd"/>
      <w:r w:rsidRPr="007A16E4">
        <w:rPr>
          <w:rFonts w:ascii="Times New Roman" w:eastAsia="Times New Roman" w:hAnsi="Times New Roman" w:cs="Times New Roman"/>
          <w:sz w:val="24"/>
          <w:szCs w:val="24"/>
          <w:lang w:eastAsia="en-ZA"/>
        </w:rPr>
        <w:t xml:space="preserve"> Med. 2020</w:t>
      </w:r>
      <w:proofErr w:type="gramStart"/>
      <w:r w:rsidR="00D708C5" w:rsidRPr="007A16E4">
        <w:rPr>
          <w:rFonts w:ascii="Times New Roman" w:eastAsia="Times New Roman" w:hAnsi="Times New Roman" w:cs="Times New Roman"/>
          <w:sz w:val="24"/>
          <w:szCs w:val="24"/>
          <w:lang w:eastAsia="en-ZA"/>
        </w:rPr>
        <w:t>;</w:t>
      </w:r>
      <w:r w:rsidRPr="007A16E4">
        <w:rPr>
          <w:rFonts w:ascii="Times New Roman" w:eastAsia="Times New Roman" w:hAnsi="Times New Roman" w:cs="Times New Roman"/>
          <w:sz w:val="24"/>
          <w:szCs w:val="24"/>
          <w:lang w:eastAsia="en-ZA"/>
        </w:rPr>
        <w:t>7</w:t>
      </w:r>
      <w:proofErr w:type="gramEnd"/>
      <w:r w:rsidRPr="007A16E4">
        <w:rPr>
          <w:rFonts w:ascii="Times New Roman" w:eastAsia="Times New Roman" w:hAnsi="Times New Roman" w:cs="Times New Roman"/>
          <w:sz w:val="24"/>
          <w:szCs w:val="24"/>
          <w:lang w:eastAsia="en-ZA"/>
        </w:rPr>
        <w:t xml:space="preserve">;52(6):1-12.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eastAsia="Times New Roman" w:hAnsi="Times New Roman" w:cs="Times New Roman"/>
          <w:sz w:val="24"/>
          <w:szCs w:val="24"/>
          <w:lang w:eastAsia="en-ZA"/>
        </w:rPr>
        <w:t xml:space="preserve">10.1017/S0033291720002895. </w:t>
      </w:r>
    </w:p>
    <w:p w14:paraId="04E163DB" w14:textId="55C0766A" w:rsidR="002B3F46" w:rsidRPr="007A16E4" w:rsidRDefault="002B3F46" w:rsidP="007236AE">
      <w:pPr>
        <w:spacing w:after="0" w:line="240" w:lineRule="auto"/>
        <w:rPr>
          <w:rFonts w:ascii="Times New Roman" w:eastAsia="Times New Roman" w:hAnsi="Times New Roman" w:cs="Times New Roman"/>
          <w:sz w:val="24"/>
          <w:szCs w:val="24"/>
          <w:lang w:eastAsia="en-ZA"/>
        </w:rPr>
      </w:pPr>
    </w:p>
    <w:p w14:paraId="7DFF298A" w14:textId="4C3AD234" w:rsidR="002B3F46" w:rsidRPr="007A16E4" w:rsidRDefault="002B3F46" w:rsidP="002B3F46">
      <w:pPr>
        <w:jc w:val="both"/>
        <w:rPr>
          <w:rFonts w:ascii="Times New Roman" w:hAnsi="Times New Roman" w:cs="Times New Roman"/>
          <w:sz w:val="24"/>
          <w:szCs w:val="24"/>
        </w:rPr>
      </w:pPr>
      <w:r w:rsidRPr="007A16E4">
        <w:rPr>
          <w:rFonts w:ascii="Times New Roman" w:eastAsia="Times New Roman" w:hAnsi="Times New Roman" w:cs="Times New Roman"/>
          <w:sz w:val="24"/>
          <w:szCs w:val="24"/>
          <w:lang w:eastAsia="en-ZA"/>
        </w:rPr>
        <w:t xml:space="preserve">31. </w:t>
      </w:r>
      <w:proofErr w:type="spellStart"/>
      <w:r w:rsidRPr="007A16E4">
        <w:rPr>
          <w:rFonts w:ascii="Times New Roman" w:hAnsi="Times New Roman" w:cs="Times New Roman"/>
          <w:sz w:val="24"/>
          <w:szCs w:val="24"/>
        </w:rPr>
        <w:t>Sarkis</w:t>
      </w:r>
      <w:proofErr w:type="spellEnd"/>
      <w:r w:rsidRPr="007A16E4">
        <w:rPr>
          <w:rFonts w:ascii="Times New Roman" w:hAnsi="Times New Roman" w:cs="Times New Roman"/>
          <w:sz w:val="24"/>
          <w:szCs w:val="24"/>
        </w:rPr>
        <w:t xml:space="preserve"> RA, Coffey MJ, Cooper JJ, et al. Anti-</w:t>
      </w:r>
      <w:r w:rsidRPr="007A16E4">
        <w:rPr>
          <w:rFonts w:ascii="Times New Roman" w:hAnsi="Times New Roman" w:cs="Times New Roman"/>
          <w:i/>
          <w:iCs/>
          <w:sz w:val="24"/>
          <w:szCs w:val="24"/>
        </w:rPr>
        <w:t>N</w:t>
      </w:r>
      <w:r w:rsidRPr="007A16E4">
        <w:rPr>
          <w:rFonts w:ascii="Times New Roman" w:hAnsi="Times New Roman" w:cs="Times New Roman"/>
          <w:sz w:val="24"/>
          <w:szCs w:val="24"/>
        </w:rPr>
        <w:t xml:space="preserve">-Methyl-D-Aspartate Receptor Encephalitis: A Review of Psychiatric Phenotypes and Management Considerations: A Report of the American Neuropsychiatric Association Committee on Research. J Neuropsychiatry </w:t>
      </w:r>
      <w:proofErr w:type="spellStart"/>
      <w:r w:rsidRPr="007A16E4">
        <w:rPr>
          <w:rFonts w:ascii="Times New Roman" w:hAnsi="Times New Roman" w:cs="Times New Roman"/>
          <w:sz w:val="24"/>
          <w:szCs w:val="24"/>
        </w:rPr>
        <w:t>Clin</w:t>
      </w:r>
      <w:proofErr w:type="spellEnd"/>
      <w:r w:rsidRPr="007A16E4">
        <w:rPr>
          <w:rFonts w:ascii="Times New Roman" w:hAnsi="Times New Roman" w:cs="Times New Roman"/>
          <w:sz w:val="24"/>
          <w:szCs w:val="24"/>
        </w:rPr>
        <w:t xml:space="preserve"> </w:t>
      </w:r>
      <w:proofErr w:type="spellStart"/>
      <w:r w:rsidRPr="007A16E4">
        <w:rPr>
          <w:rFonts w:ascii="Times New Roman" w:hAnsi="Times New Roman" w:cs="Times New Roman"/>
          <w:sz w:val="24"/>
          <w:szCs w:val="24"/>
        </w:rPr>
        <w:t>Neurosci</w:t>
      </w:r>
      <w:proofErr w:type="spellEnd"/>
      <w:r w:rsidRPr="007A16E4">
        <w:rPr>
          <w:rFonts w:ascii="Times New Roman" w:hAnsi="Times New Roman" w:cs="Times New Roman"/>
          <w:sz w:val="24"/>
          <w:szCs w:val="24"/>
        </w:rPr>
        <w:t>. 2019</w:t>
      </w:r>
      <w:proofErr w:type="gramStart"/>
      <w:r w:rsidRPr="007A16E4">
        <w:rPr>
          <w:rFonts w:ascii="Times New Roman" w:hAnsi="Times New Roman" w:cs="Times New Roman"/>
          <w:sz w:val="24"/>
          <w:szCs w:val="24"/>
        </w:rPr>
        <w:t>;31</w:t>
      </w:r>
      <w:proofErr w:type="gramEnd"/>
      <w:r w:rsidRPr="007A16E4">
        <w:rPr>
          <w:rFonts w:ascii="Times New Roman" w:hAnsi="Times New Roman" w:cs="Times New Roman"/>
          <w:sz w:val="24"/>
          <w:szCs w:val="24"/>
        </w:rPr>
        <w:t xml:space="preserve">(2):137-142.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 xml:space="preserve">10.1176/appi.neuropsych.18010005. </w:t>
      </w:r>
    </w:p>
    <w:p w14:paraId="4E4AEDA4" w14:textId="29874171" w:rsidR="002B3F46" w:rsidRPr="007A16E4" w:rsidRDefault="002B3F46" w:rsidP="002B3F46">
      <w:pPr>
        <w:jc w:val="both"/>
        <w:rPr>
          <w:rFonts w:ascii="Times New Roman" w:hAnsi="Times New Roman" w:cs="Times New Roman"/>
          <w:sz w:val="24"/>
          <w:szCs w:val="24"/>
        </w:rPr>
      </w:pPr>
      <w:r w:rsidRPr="007A16E4">
        <w:rPr>
          <w:rFonts w:ascii="Times New Roman" w:hAnsi="Times New Roman" w:cs="Times New Roman"/>
          <w:sz w:val="24"/>
          <w:szCs w:val="24"/>
        </w:rPr>
        <w:t xml:space="preserve">32. </w:t>
      </w:r>
      <w:proofErr w:type="spellStart"/>
      <w:r w:rsidRPr="007A16E4">
        <w:rPr>
          <w:rFonts w:ascii="Times New Roman" w:hAnsi="Times New Roman" w:cs="Times New Roman"/>
          <w:sz w:val="24"/>
          <w:szCs w:val="24"/>
        </w:rPr>
        <w:t>Endres</w:t>
      </w:r>
      <w:proofErr w:type="spellEnd"/>
      <w:r w:rsidRPr="007A16E4">
        <w:rPr>
          <w:rFonts w:ascii="Times New Roman" w:hAnsi="Times New Roman" w:cs="Times New Roman"/>
          <w:sz w:val="24"/>
          <w:szCs w:val="24"/>
        </w:rPr>
        <w:t xml:space="preserve"> D, </w:t>
      </w:r>
      <w:proofErr w:type="spellStart"/>
      <w:r w:rsidRPr="007A16E4">
        <w:rPr>
          <w:rFonts w:ascii="Times New Roman" w:hAnsi="Times New Roman" w:cs="Times New Roman"/>
          <w:sz w:val="24"/>
          <w:szCs w:val="24"/>
        </w:rPr>
        <w:t>Lüngen</w:t>
      </w:r>
      <w:proofErr w:type="spellEnd"/>
      <w:r w:rsidRPr="007A16E4">
        <w:rPr>
          <w:rFonts w:ascii="Times New Roman" w:hAnsi="Times New Roman" w:cs="Times New Roman"/>
          <w:sz w:val="24"/>
          <w:szCs w:val="24"/>
        </w:rPr>
        <w:t xml:space="preserve"> E, Hasan A, et al. Clinical manifestations and immunomodulatory treatment experiences in psychiatric patients with suspected autoimmune encephalitis: a case series of 91 patients from Germany. </w:t>
      </w:r>
      <w:proofErr w:type="spellStart"/>
      <w:r w:rsidRPr="007A16E4">
        <w:rPr>
          <w:rFonts w:ascii="Times New Roman" w:hAnsi="Times New Roman" w:cs="Times New Roman"/>
          <w:sz w:val="24"/>
          <w:szCs w:val="24"/>
        </w:rPr>
        <w:t>Mol</w:t>
      </w:r>
      <w:proofErr w:type="spellEnd"/>
      <w:r w:rsidRPr="007A16E4">
        <w:rPr>
          <w:rFonts w:ascii="Times New Roman" w:hAnsi="Times New Roman" w:cs="Times New Roman"/>
          <w:sz w:val="24"/>
          <w:szCs w:val="24"/>
        </w:rPr>
        <w:t xml:space="preserve"> Psychiatry. 2022</w:t>
      </w:r>
      <w:proofErr w:type="gramStart"/>
      <w:r w:rsidRPr="007A16E4">
        <w:rPr>
          <w:rFonts w:ascii="Times New Roman" w:hAnsi="Times New Roman" w:cs="Times New Roman"/>
          <w:sz w:val="24"/>
          <w:szCs w:val="24"/>
        </w:rPr>
        <w:t>;27</w:t>
      </w:r>
      <w:proofErr w:type="gramEnd"/>
      <w:r w:rsidRPr="007A16E4">
        <w:rPr>
          <w:rFonts w:ascii="Times New Roman" w:hAnsi="Times New Roman" w:cs="Times New Roman"/>
          <w:sz w:val="24"/>
          <w:szCs w:val="24"/>
        </w:rPr>
        <w:t xml:space="preserve">(3):1479-1489.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 xml:space="preserve">10.1038/s41380-021-01396-4. </w:t>
      </w:r>
    </w:p>
    <w:p w14:paraId="2332A6BB" w14:textId="19470BF4" w:rsidR="002B3F46" w:rsidRPr="0045647C" w:rsidRDefault="004471F0" w:rsidP="009A6C73">
      <w:pPr>
        <w:jc w:val="both"/>
        <w:rPr>
          <w:rFonts w:ascii="Times New Roman" w:hAnsi="Times New Roman" w:cs="Times New Roman"/>
          <w:sz w:val="24"/>
          <w:szCs w:val="24"/>
          <w:lang w:val="de-DE"/>
        </w:rPr>
      </w:pPr>
      <w:r w:rsidRPr="007A16E4">
        <w:rPr>
          <w:rFonts w:ascii="Times New Roman" w:eastAsia="Times New Roman" w:hAnsi="Times New Roman" w:cs="Times New Roman"/>
          <w:sz w:val="24"/>
          <w:szCs w:val="24"/>
          <w:lang w:eastAsia="en-ZA"/>
        </w:rPr>
        <w:lastRenderedPageBreak/>
        <w:t xml:space="preserve">33. </w:t>
      </w:r>
      <w:proofErr w:type="spellStart"/>
      <w:r w:rsidRPr="007A16E4">
        <w:rPr>
          <w:rFonts w:ascii="Times New Roman" w:hAnsi="Times New Roman" w:cs="Times New Roman"/>
          <w:sz w:val="24"/>
          <w:szCs w:val="24"/>
        </w:rPr>
        <w:t>Najjar</w:t>
      </w:r>
      <w:proofErr w:type="spellEnd"/>
      <w:r w:rsidRPr="007A16E4">
        <w:rPr>
          <w:rFonts w:ascii="Times New Roman" w:hAnsi="Times New Roman" w:cs="Times New Roman"/>
          <w:sz w:val="24"/>
          <w:szCs w:val="24"/>
        </w:rPr>
        <w:t xml:space="preserve"> S, Steiner J, </w:t>
      </w:r>
      <w:proofErr w:type="spellStart"/>
      <w:r w:rsidRPr="007A16E4">
        <w:rPr>
          <w:rFonts w:ascii="Times New Roman" w:hAnsi="Times New Roman" w:cs="Times New Roman"/>
          <w:sz w:val="24"/>
          <w:szCs w:val="24"/>
        </w:rPr>
        <w:t>Najjar</w:t>
      </w:r>
      <w:proofErr w:type="spellEnd"/>
      <w:r w:rsidRPr="007A16E4">
        <w:rPr>
          <w:rFonts w:ascii="Times New Roman" w:hAnsi="Times New Roman" w:cs="Times New Roman"/>
          <w:sz w:val="24"/>
          <w:szCs w:val="24"/>
        </w:rPr>
        <w:t xml:space="preserve"> A, et al. A clinical approach to new-onset psychosis associated with immune dysregulation: the concept of autoimmune psychosis. </w:t>
      </w:r>
      <w:r w:rsidRPr="0045647C">
        <w:rPr>
          <w:rFonts w:ascii="Times New Roman" w:hAnsi="Times New Roman" w:cs="Times New Roman"/>
          <w:sz w:val="24"/>
          <w:szCs w:val="24"/>
          <w:lang w:val="de-DE"/>
        </w:rPr>
        <w:t>J Neuroinflammation. 2018</w:t>
      </w:r>
      <w:r w:rsidR="00D708C5" w:rsidRPr="0045647C">
        <w:rPr>
          <w:rFonts w:ascii="Times New Roman" w:hAnsi="Times New Roman" w:cs="Times New Roman"/>
          <w:sz w:val="24"/>
          <w:szCs w:val="24"/>
          <w:lang w:val="de-DE"/>
        </w:rPr>
        <w:t>;</w:t>
      </w:r>
      <w:r w:rsidRPr="0045647C">
        <w:rPr>
          <w:rFonts w:ascii="Times New Roman" w:hAnsi="Times New Roman" w:cs="Times New Roman"/>
          <w:sz w:val="24"/>
          <w:szCs w:val="24"/>
          <w:lang w:val="de-DE"/>
        </w:rPr>
        <w:t xml:space="preserve">13;15(1):40. </w:t>
      </w:r>
      <w:r w:rsidR="00D708C5" w:rsidRPr="0045647C">
        <w:rPr>
          <w:rFonts w:ascii="Times New Roman" w:hAnsi="Times New Roman" w:cs="Times New Roman"/>
          <w:sz w:val="24"/>
          <w:szCs w:val="24"/>
          <w:lang w:val="de-DE"/>
        </w:rPr>
        <w:t>http://dx.</w:t>
      </w:r>
      <w:r w:rsidR="00D708C5" w:rsidRPr="0045647C">
        <w:rPr>
          <w:rFonts w:ascii="Times New Roman" w:eastAsia="Times New Roman" w:hAnsi="Times New Roman" w:cs="Times New Roman"/>
          <w:sz w:val="24"/>
          <w:szCs w:val="24"/>
          <w:lang w:val="de-DE"/>
        </w:rPr>
        <w:t>doi/</w:t>
      </w:r>
      <w:r w:rsidRPr="0045647C">
        <w:rPr>
          <w:rFonts w:ascii="Times New Roman" w:hAnsi="Times New Roman" w:cs="Times New Roman"/>
          <w:sz w:val="24"/>
          <w:szCs w:val="24"/>
          <w:lang w:val="de-DE"/>
        </w:rPr>
        <w:t xml:space="preserve">10.1186/s12974-018-1067-y. </w:t>
      </w:r>
    </w:p>
    <w:p w14:paraId="6FAAD04F" w14:textId="4AE7DEE5" w:rsidR="009A6C73" w:rsidRPr="001A27A6" w:rsidRDefault="004471F0" w:rsidP="009A6C73">
      <w:pPr>
        <w:jc w:val="both"/>
        <w:rPr>
          <w:rFonts w:ascii="Times New Roman" w:hAnsi="Times New Roman" w:cs="Times New Roman"/>
          <w:sz w:val="24"/>
          <w:szCs w:val="24"/>
          <w:lang w:val="de-DE"/>
        </w:rPr>
      </w:pPr>
      <w:r w:rsidRPr="0045647C">
        <w:rPr>
          <w:rFonts w:ascii="Times New Roman" w:hAnsi="Times New Roman" w:cs="Times New Roman"/>
          <w:sz w:val="24"/>
          <w:szCs w:val="24"/>
          <w:lang w:val="de-DE"/>
        </w:rPr>
        <w:t xml:space="preserve">34. </w:t>
      </w:r>
      <w:r w:rsidR="009A6C73" w:rsidRPr="0045647C">
        <w:rPr>
          <w:rFonts w:ascii="Times New Roman" w:hAnsi="Times New Roman" w:cs="Times New Roman"/>
          <w:sz w:val="24"/>
          <w:szCs w:val="24"/>
          <w:lang w:val="de-DE"/>
        </w:rPr>
        <w:t xml:space="preserve">Pollak TA, Lennox BR, Müller S, </w:t>
      </w:r>
      <w:r w:rsidRPr="0045647C">
        <w:rPr>
          <w:rFonts w:ascii="Times New Roman" w:hAnsi="Times New Roman" w:cs="Times New Roman"/>
          <w:sz w:val="24"/>
          <w:szCs w:val="24"/>
          <w:lang w:val="de-DE"/>
        </w:rPr>
        <w:t xml:space="preserve">et al. </w:t>
      </w:r>
      <w:r w:rsidR="009A6C73" w:rsidRPr="007A16E4">
        <w:rPr>
          <w:rFonts w:ascii="Times New Roman" w:hAnsi="Times New Roman" w:cs="Times New Roman"/>
          <w:sz w:val="24"/>
          <w:szCs w:val="24"/>
        </w:rPr>
        <w:t xml:space="preserve">Autoimmune psychosis: an international consensus on an approach to the diagnosis and management of psychosis of suspected autoimmune origin. </w:t>
      </w:r>
      <w:r w:rsidR="009A6C73" w:rsidRPr="001A27A6">
        <w:rPr>
          <w:rFonts w:ascii="Times New Roman" w:hAnsi="Times New Roman" w:cs="Times New Roman"/>
          <w:sz w:val="24"/>
          <w:szCs w:val="24"/>
          <w:lang w:val="de-DE"/>
        </w:rPr>
        <w:t xml:space="preserve">Lancet Psychiatry. 2020;7(1):93-108. </w:t>
      </w:r>
      <w:r w:rsidR="00D708C5" w:rsidRPr="001A27A6">
        <w:rPr>
          <w:rFonts w:ascii="Times New Roman" w:hAnsi="Times New Roman" w:cs="Times New Roman"/>
          <w:sz w:val="24"/>
          <w:szCs w:val="24"/>
          <w:lang w:val="de-DE"/>
        </w:rPr>
        <w:t>http://dx.</w:t>
      </w:r>
      <w:r w:rsidR="00D708C5" w:rsidRPr="001A27A6">
        <w:rPr>
          <w:rFonts w:ascii="Times New Roman" w:eastAsia="Times New Roman" w:hAnsi="Times New Roman" w:cs="Times New Roman"/>
          <w:sz w:val="24"/>
          <w:szCs w:val="24"/>
          <w:lang w:val="de-DE"/>
        </w:rPr>
        <w:t>doi/</w:t>
      </w:r>
      <w:r w:rsidR="009A6C73" w:rsidRPr="001A27A6">
        <w:rPr>
          <w:rFonts w:ascii="Times New Roman" w:hAnsi="Times New Roman" w:cs="Times New Roman"/>
          <w:sz w:val="24"/>
          <w:szCs w:val="24"/>
          <w:lang w:val="de-DE"/>
        </w:rPr>
        <w:t xml:space="preserve">10.1016/S2215-0366(19)30290-1. </w:t>
      </w:r>
    </w:p>
    <w:p w14:paraId="7549C061" w14:textId="5A64217D" w:rsidR="0037163C" w:rsidRPr="007A16E4" w:rsidRDefault="0037163C" w:rsidP="0037163C">
      <w:pPr>
        <w:jc w:val="both"/>
        <w:rPr>
          <w:rFonts w:ascii="Times New Roman" w:hAnsi="Times New Roman" w:cs="Times New Roman"/>
        </w:rPr>
      </w:pPr>
      <w:r w:rsidRPr="0045647C">
        <w:rPr>
          <w:rFonts w:ascii="Times New Roman" w:hAnsi="Times New Roman" w:cs="Times New Roman"/>
          <w:sz w:val="24"/>
          <w:szCs w:val="24"/>
          <w:lang w:val="de-DE"/>
        </w:rPr>
        <w:t xml:space="preserve">35. Steiner J, Prüss H, Köhler S, et al. </w:t>
      </w:r>
      <w:r w:rsidRPr="007A16E4">
        <w:rPr>
          <w:rFonts w:ascii="Times New Roman" w:hAnsi="Times New Roman" w:cs="Times New Roman"/>
          <w:sz w:val="24"/>
          <w:szCs w:val="24"/>
        </w:rPr>
        <w:t xml:space="preserve">Autoimmune encephalitis with psychosis: Warning signs, </w:t>
      </w:r>
      <w:proofErr w:type="gramStart"/>
      <w:r w:rsidRPr="007A16E4">
        <w:rPr>
          <w:rFonts w:ascii="Times New Roman" w:hAnsi="Times New Roman" w:cs="Times New Roman"/>
          <w:sz w:val="24"/>
          <w:szCs w:val="24"/>
        </w:rPr>
        <w:t>step-by-step</w:t>
      </w:r>
      <w:proofErr w:type="gramEnd"/>
      <w:r w:rsidRPr="007A16E4">
        <w:rPr>
          <w:rFonts w:ascii="Times New Roman" w:hAnsi="Times New Roman" w:cs="Times New Roman"/>
          <w:sz w:val="24"/>
          <w:szCs w:val="24"/>
        </w:rPr>
        <w:t xml:space="preserve"> diagnostics and treatment. World J </w:t>
      </w:r>
      <w:proofErr w:type="spellStart"/>
      <w:r w:rsidRPr="007A16E4">
        <w:rPr>
          <w:rFonts w:ascii="Times New Roman" w:hAnsi="Times New Roman" w:cs="Times New Roman"/>
          <w:sz w:val="24"/>
          <w:szCs w:val="24"/>
        </w:rPr>
        <w:t>Biol</w:t>
      </w:r>
      <w:proofErr w:type="spellEnd"/>
      <w:r w:rsidRPr="007A16E4">
        <w:rPr>
          <w:rFonts w:ascii="Times New Roman" w:hAnsi="Times New Roman" w:cs="Times New Roman"/>
          <w:sz w:val="24"/>
          <w:szCs w:val="24"/>
        </w:rPr>
        <w:t xml:space="preserve"> Psychiatry. 2020</w:t>
      </w:r>
      <w:proofErr w:type="gramStart"/>
      <w:r w:rsidRPr="007A16E4">
        <w:rPr>
          <w:rFonts w:ascii="Times New Roman" w:hAnsi="Times New Roman" w:cs="Times New Roman"/>
          <w:sz w:val="24"/>
          <w:szCs w:val="24"/>
        </w:rPr>
        <w:t>;21</w:t>
      </w:r>
      <w:proofErr w:type="gramEnd"/>
      <w:r w:rsidRPr="007A16E4">
        <w:rPr>
          <w:rFonts w:ascii="Times New Roman" w:hAnsi="Times New Roman" w:cs="Times New Roman"/>
          <w:sz w:val="24"/>
          <w:szCs w:val="24"/>
        </w:rPr>
        <w:t xml:space="preserve">(4):241-254.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Pr="007A16E4">
        <w:rPr>
          <w:rFonts w:ascii="Times New Roman" w:hAnsi="Times New Roman" w:cs="Times New Roman"/>
          <w:sz w:val="24"/>
          <w:szCs w:val="24"/>
        </w:rPr>
        <w:t>10.1080/15622975.2018.1555376.</w:t>
      </w:r>
    </w:p>
    <w:p w14:paraId="3F5509AE" w14:textId="0EDBD600" w:rsidR="009A6C73" w:rsidRPr="007A16E4" w:rsidRDefault="0037163C" w:rsidP="009A6C73">
      <w:pPr>
        <w:jc w:val="both"/>
        <w:rPr>
          <w:rFonts w:ascii="Times New Roman" w:hAnsi="Times New Roman" w:cs="Times New Roman"/>
          <w:sz w:val="24"/>
          <w:szCs w:val="24"/>
        </w:rPr>
      </w:pPr>
      <w:r w:rsidRPr="007A16E4">
        <w:rPr>
          <w:rFonts w:ascii="Times New Roman" w:hAnsi="Times New Roman" w:cs="Times New Roman"/>
          <w:sz w:val="24"/>
          <w:szCs w:val="24"/>
        </w:rPr>
        <w:t xml:space="preserve">36. </w:t>
      </w:r>
      <w:proofErr w:type="spellStart"/>
      <w:r w:rsidR="009A6C73" w:rsidRPr="007A16E4">
        <w:rPr>
          <w:rFonts w:ascii="Times New Roman" w:hAnsi="Times New Roman" w:cs="Times New Roman"/>
          <w:sz w:val="24"/>
          <w:szCs w:val="24"/>
        </w:rPr>
        <w:t>Herken</w:t>
      </w:r>
      <w:proofErr w:type="spellEnd"/>
      <w:r w:rsidR="009A6C73" w:rsidRPr="007A16E4">
        <w:rPr>
          <w:rFonts w:ascii="Times New Roman" w:hAnsi="Times New Roman" w:cs="Times New Roman"/>
          <w:sz w:val="24"/>
          <w:szCs w:val="24"/>
        </w:rPr>
        <w:t xml:space="preserve"> J, </w:t>
      </w:r>
      <w:proofErr w:type="spellStart"/>
      <w:r w:rsidR="009A6C73" w:rsidRPr="007A16E4">
        <w:rPr>
          <w:rFonts w:ascii="Times New Roman" w:hAnsi="Times New Roman" w:cs="Times New Roman"/>
          <w:sz w:val="24"/>
          <w:szCs w:val="24"/>
        </w:rPr>
        <w:t>Prüss</w:t>
      </w:r>
      <w:proofErr w:type="spellEnd"/>
      <w:r w:rsidR="009A6C73" w:rsidRPr="007A16E4">
        <w:rPr>
          <w:rFonts w:ascii="Times New Roman" w:hAnsi="Times New Roman" w:cs="Times New Roman"/>
          <w:sz w:val="24"/>
          <w:szCs w:val="24"/>
        </w:rPr>
        <w:t xml:space="preserve"> H. Red Flags: Clinical Signs for Identifying Autoimmune Encephalitis in Psychiatric Patients. Front Psychiatry. 2017</w:t>
      </w:r>
      <w:proofErr w:type="gramStart"/>
      <w:r w:rsidR="00D708C5" w:rsidRPr="007A16E4">
        <w:rPr>
          <w:rFonts w:ascii="Times New Roman" w:hAnsi="Times New Roman" w:cs="Times New Roman"/>
          <w:sz w:val="24"/>
          <w:szCs w:val="24"/>
        </w:rPr>
        <w:t>;</w:t>
      </w:r>
      <w:r w:rsidR="009A6C73" w:rsidRPr="007A16E4">
        <w:rPr>
          <w:rFonts w:ascii="Times New Roman" w:hAnsi="Times New Roman" w:cs="Times New Roman"/>
          <w:sz w:val="24"/>
          <w:szCs w:val="24"/>
        </w:rPr>
        <w:t>16</w:t>
      </w:r>
      <w:proofErr w:type="gramEnd"/>
      <w:r w:rsidR="009A6C73" w:rsidRPr="007A16E4">
        <w:rPr>
          <w:rFonts w:ascii="Times New Roman" w:hAnsi="Times New Roman" w:cs="Times New Roman"/>
          <w:sz w:val="24"/>
          <w:szCs w:val="24"/>
        </w:rPr>
        <w:t xml:space="preserve">;8:25. </w:t>
      </w:r>
      <w:r w:rsidR="00D708C5" w:rsidRPr="007A16E4">
        <w:rPr>
          <w:rFonts w:ascii="Times New Roman" w:hAnsi="Times New Roman" w:cs="Times New Roman"/>
          <w:sz w:val="24"/>
          <w:szCs w:val="24"/>
        </w:rPr>
        <w:t>http://dx.</w:t>
      </w:r>
      <w:r w:rsidR="00D708C5" w:rsidRPr="007A16E4">
        <w:rPr>
          <w:rFonts w:ascii="Times New Roman" w:eastAsia="Times New Roman" w:hAnsi="Times New Roman" w:cs="Times New Roman"/>
          <w:sz w:val="24"/>
          <w:szCs w:val="24"/>
        </w:rPr>
        <w:t>doi/</w:t>
      </w:r>
      <w:r w:rsidR="009A6C73" w:rsidRPr="007A16E4">
        <w:rPr>
          <w:rFonts w:ascii="Times New Roman" w:hAnsi="Times New Roman" w:cs="Times New Roman"/>
          <w:sz w:val="24"/>
          <w:szCs w:val="24"/>
        </w:rPr>
        <w:t xml:space="preserve"> 10.3389/fpsyt.2017.00025. </w:t>
      </w:r>
    </w:p>
    <w:p w14:paraId="382B177D" w14:textId="494056F6" w:rsidR="0037163C" w:rsidRPr="007A16E4" w:rsidRDefault="0037163C" w:rsidP="0037163C">
      <w:pPr>
        <w:jc w:val="both"/>
        <w:rPr>
          <w:rFonts w:ascii="Times New Roman" w:hAnsi="Times New Roman" w:cs="Times New Roman"/>
          <w:sz w:val="24"/>
          <w:szCs w:val="24"/>
        </w:rPr>
      </w:pPr>
      <w:r w:rsidRPr="007A16E4">
        <w:rPr>
          <w:rFonts w:ascii="Times New Roman" w:hAnsi="Times New Roman" w:cs="Times New Roman"/>
          <w:sz w:val="24"/>
          <w:szCs w:val="24"/>
        </w:rPr>
        <w:t>37. E</w:t>
      </w:r>
      <w:r w:rsidRPr="007A16E4">
        <w:rPr>
          <w:rStyle w:val="Emphasis"/>
          <w:rFonts w:ascii="Times New Roman" w:hAnsi="Times New Roman" w:cs="Times New Roman"/>
          <w:i w:val="0"/>
          <w:iCs w:val="0"/>
          <w:sz w:val="24"/>
          <w:szCs w:val="24"/>
        </w:rPr>
        <w:t xml:space="preserve">msley R, </w:t>
      </w:r>
      <w:proofErr w:type="spellStart"/>
      <w:r w:rsidRPr="007A16E4">
        <w:rPr>
          <w:rStyle w:val="Emphasis"/>
          <w:rFonts w:ascii="Times New Roman" w:hAnsi="Times New Roman" w:cs="Times New Roman"/>
          <w:i w:val="0"/>
          <w:iCs w:val="0"/>
          <w:sz w:val="24"/>
          <w:szCs w:val="24"/>
        </w:rPr>
        <w:t>Flisher</w:t>
      </w:r>
      <w:proofErr w:type="spellEnd"/>
      <w:r w:rsidRPr="007A16E4">
        <w:rPr>
          <w:rStyle w:val="Emphasis"/>
          <w:rFonts w:ascii="Times New Roman" w:hAnsi="Times New Roman" w:cs="Times New Roman"/>
          <w:i w:val="0"/>
          <w:iCs w:val="0"/>
          <w:sz w:val="24"/>
          <w:szCs w:val="24"/>
        </w:rPr>
        <w:t xml:space="preserve"> AJ, G </w:t>
      </w:r>
      <w:proofErr w:type="spellStart"/>
      <w:r w:rsidRPr="007A16E4">
        <w:rPr>
          <w:rStyle w:val="Emphasis"/>
          <w:rFonts w:ascii="Times New Roman" w:hAnsi="Times New Roman" w:cs="Times New Roman"/>
          <w:i w:val="0"/>
          <w:iCs w:val="0"/>
          <w:sz w:val="24"/>
          <w:szCs w:val="24"/>
        </w:rPr>
        <w:t>Grobler</w:t>
      </w:r>
      <w:proofErr w:type="spellEnd"/>
      <w:r w:rsidRPr="007A16E4">
        <w:rPr>
          <w:rStyle w:val="Emphasis"/>
          <w:rFonts w:ascii="Times New Roman" w:hAnsi="Times New Roman" w:cs="Times New Roman"/>
          <w:i w:val="0"/>
          <w:iCs w:val="0"/>
          <w:sz w:val="24"/>
          <w:szCs w:val="24"/>
        </w:rPr>
        <w:t xml:space="preserve"> et al. </w:t>
      </w:r>
      <w:r w:rsidRPr="007A16E4">
        <w:rPr>
          <w:rFonts w:ascii="Times New Roman" w:hAnsi="Times New Roman" w:cs="Times New Roman"/>
          <w:sz w:val="24"/>
          <w:szCs w:val="24"/>
        </w:rPr>
        <w:t>The South African Society of Psychiatrists (SASOP) Treatment Guidelines for Psychiatric Disorders. South African Journal of Psychiatry 2013</w:t>
      </w:r>
      <w:proofErr w:type="gramStart"/>
      <w:r w:rsidRPr="007A16E4">
        <w:rPr>
          <w:rFonts w:ascii="Times New Roman" w:hAnsi="Times New Roman" w:cs="Times New Roman"/>
          <w:sz w:val="24"/>
          <w:szCs w:val="24"/>
        </w:rPr>
        <w:t>;19</w:t>
      </w:r>
      <w:proofErr w:type="gramEnd"/>
      <w:r w:rsidRPr="007A16E4">
        <w:rPr>
          <w:rFonts w:ascii="Times New Roman" w:hAnsi="Times New Roman" w:cs="Times New Roman"/>
          <w:sz w:val="24"/>
          <w:szCs w:val="24"/>
        </w:rPr>
        <w:t xml:space="preserve">(3):a942. </w:t>
      </w:r>
      <w:r w:rsidR="00D708C5" w:rsidRPr="007A16E4">
        <w:rPr>
          <w:rFonts w:ascii="Times New Roman" w:hAnsi="Times New Roman" w:cs="Times New Roman"/>
          <w:sz w:val="24"/>
          <w:szCs w:val="24"/>
        </w:rPr>
        <w:t>http://dx./</w:t>
      </w:r>
      <w:hyperlink r:id="rId9" w:history="1">
        <w:r w:rsidRPr="007A16E4">
          <w:rPr>
            <w:rStyle w:val="Hyperlink"/>
            <w:rFonts w:ascii="Times New Roman" w:hAnsi="Times New Roman"/>
            <w:color w:val="auto"/>
            <w:sz w:val="24"/>
            <w:szCs w:val="24"/>
            <w:u w:val="none"/>
          </w:rPr>
          <w:t>doi.org/10.4102/sajpsychiatry.v19i3.942</w:t>
        </w:r>
      </w:hyperlink>
    </w:p>
    <w:p w14:paraId="1AD0239F" w14:textId="6830E7DB" w:rsidR="0037163C" w:rsidRPr="007A16E4" w:rsidRDefault="0037163C" w:rsidP="009A6C73">
      <w:pPr>
        <w:jc w:val="both"/>
        <w:rPr>
          <w:rFonts w:ascii="Times New Roman" w:hAnsi="Times New Roman" w:cs="Times New Roman"/>
          <w:sz w:val="24"/>
          <w:szCs w:val="24"/>
        </w:rPr>
      </w:pPr>
    </w:p>
    <w:sectPr w:rsidR="0037163C" w:rsidRPr="007A1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F5"/>
    <w:rsid w:val="00002771"/>
    <w:rsid w:val="000067A6"/>
    <w:rsid w:val="000116F6"/>
    <w:rsid w:val="00014009"/>
    <w:rsid w:val="0001409F"/>
    <w:rsid w:val="0002545C"/>
    <w:rsid w:val="00032036"/>
    <w:rsid w:val="00032BC3"/>
    <w:rsid w:val="0003607F"/>
    <w:rsid w:val="000364CF"/>
    <w:rsid w:val="000447A1"/>
    <w:rsid w:val="00057692"/>
    <w:rsid w:val="000632A7"/>
    <w:rsid w:val="00067A5D"/>
    <w:rsid w:val="000904A5"/>
    <w:rsid w:val="000A1A14"/>
    <w:rsid w:val="000A256F"/>
    <w:rsid w:val="000B11D9"/>
    <w:rsid w:val="000C1EEE"/>
    <w:rsid w:val="000C326A"/>
    <w:rsid w:val="000D1A45"/>
    <w:rsid w:val="000D4B0B"/>
    <w:rsid w:val="000E09C5"/>
    <w:rsid w:val="000F1E80"/>
    <w:rsid w:val="000F65F8"/>
    <w:rsid w:val="001010A9"/>
    <w:rsid w:val="00102FA2"/>
    <w:rsid w:val="00120707"/>
    <w:rsid w:val="0012167D"/>
    <w:rsid w:val="00122DCB"/>
    <w:rsid w:val="00126F9A"/>
    <w:rsid w:val="001273C9"/>
    <w:rsid w:val="0013019D"/>
    <w:rsid w:val="00132251"/>
    <w:rsid w:val="00135264"/>
    <w:rsid w:val="001375B0"/>
    <w:rsid w:val="0014047A"/>
    <w:rsid w:val="001516C5"/>
    <w:rsid w:val="00164108"/>
    <w:rsid w:val="0017059C"/>
    <w:rsid w:val="00171C35"/>
    <w:rsid w:val="0017624E"/>
    <w:rsid w:val="001930DC"/>
    <w:rsid w:val="0019429A"/>
    <w:rsid w:val="001A2196"/>
    <w:rsid w:val="001A27A6"/>
    <w:rsid w:val="001A2A9E"/>
    <w:rsid w:val="001A71AC"/>
    <w:rsid w:val="001B600A"/>
    <w:rsid w:val="001C419C"/>
    <w:rsid w:val="001C482A"/>
    <w:rsid w:val="001C5EC0"/>
    <w:rsid w:val="001D4176"/>
    <w:rsid w:val="001D7720"/>
    <w:rsid w:val="001F121F"/>
    <w:rsid w:val="002035E2"/>
    <w:rsid w:val="00211BED"/>
    <w:rsid w:val="0021252B"/>
    <w:rsid w:val="00215C45"/>
    <w:rsid w:val="0022321D"/>
    <w:rsid w:val="00233896"/>
    <w:rsid w:val="00236F87"/>
    <w:rsid w:val="00237F0F"/>
    <w:rsid w:val="0024067B"/>
    <w:rsid w:val="002444B9"/>
    <w:rsid w:val="002450B2"/>
    <w:rsid w:val="0025365D"/>
    <w:rsid w:val="00255883"/>
    <w:rsid w:val="0026162F"/>
    <w:rsid w:val="00287891"/>
    <w:rsid w:val="00293DD0"/>
    <w:rsid w:val="002A0EFA"/>
    <w:rsid w:val="002A5DBC"/>
    <w:rsid w:val="002B3F46"/>
    <w:rsid w:val="002B510D"/>
    <w:rsid w:val="002B642F"/>
    <w:rsid w:val="002C11C0"/>
    <w:rsid w:val="002C6A76"/>
    <w:rsid w:val="002D0ACF"/>
    <w:rsid w:val="002D6845"/>
    <w:rsid w:val="002E1EBC"/>
    <w:rsid w:val="002E62B3"/>
    <w:rsid w:val="002E7320"/>
    <w:rsid w:val="002F0C51"/>
    <w:rsid w:val="002F79A4"/>
    <w:rsid w:val="00316F3C"/>
    <w:rsid w:val="00320897"/>
    <w:rsid w:val="00322815"/>
    <w:rsid w:val="003267D1"/>
    <w:rsid w:val="00353AFF"/>
    <w:rsid w:val="003549E4"/>
    <w:rsid w:val="003632FF"/>
    <w:rsid w:val="003638CD"/>
    <w:rsid w:val="00365EB2"/>
    <w:rsid w:val="00370ABF"/>
    <w:rsid w:val="0037163C"/>
    <w:rsid w:val="003720DC"/>
    <w:rsid w:val="00380A9F"/>
    <w:rsid w:val="00383F20"/>
    <w:rsid w:val="003B56D1"/>
    <w:rsid w:val="003B6B97"/>
    <w:rsid w:val="003C2A0A"/>
    <w:rsid w:val="003D222B"/>
    <w:rsid w:val="003D26AE"/>
    <w:rsid w:val="003D2FCF"/>
    <w:rsid w:val="003E007C"/>
    <w:rsid w:val="003E313F"/>
    <w:rsid w:val="003E37E1"/>
    <w:rsid w:val="003F3A04"/>
    <w:rsid w:val="00406B69"/>
    <w:rsid w:val="00421D8D"/>
    <w:rsid w:val="00423D86"/>
    <w:rsid w:val="00430D26"/>
    <w:rsid w:val="00437DF0"/>
    <w:rsid w:val="004417B6"/>
    <w:rsid w:val="004425A6"/>
    <w:rsid w:val="00447173"/>
    <w:rsid w:val="004471F0"/>
    <w:rsid w:val="00447B9A"/>
    <w:rsid w:val="004500C0"/>
    <w:rsid w:val="0045647C"/>
    <w:rsid w:val="004860AF"/>
    <w:rsid w:val="00486553"/>
    <w:rsid w:val="00486BB3"/>
    <w:rsid w:val="004934D9"/>
    <w:rsid w:val="00495B9F"/>
    <w:rsid w:val="004A01AD"/>
    <w:rsid w:val="004A2F6D"/>
    <w:rsid w:val="004B4972"/>
    <w:rsid w:val="004B538C"/>
    <w:rsid w:val="004B6D30"/>
    <w:rsid w:val="004C3170"/>
    <w:rsid w:val="004C4BD9"/>
    <w:rsid w:val="004D3DED"/>
    <w:rsid w:val="004D5898"/>
    <w:rsid w:val="004E1BCF"/>
    <w:rsid w:val="004E2832"/>
    <w:rsid w:val="004F108E"/>
    <w:rsid w:val="00513933"/>
    <w:rsid w:val="00526B07"/>
    <w:rsid w:val="00526E8E"/>
    <w:rsid w:val="0053265A"/>
    <w:rsid w:val="00541772"/>
    <w:rsid w:val="005541C3"/>
    <w:rsid w:val="0055622B"/>
    <w:rsid w:val="00562243"/>
    <w:rsid w:val="0057435F"/>
    <w:rsid w:val="005745DC"/>
    <w:rsid w:val="005757A9"/>
    <w:rsid w:val="00585DDF"/>
    <w:rsid w:val="00591083"/>
    <w:rsid w:val="0059350A"/>
    <w:rsid w:val="005936D8"/>
    <w:rsid w:val="00597BF2"/>
    <w:rsid w:val="005A2BC2"/>
    <w:rsid w:val="005A718C"/>
    <w:rsid w:val="005B21B5"/>
    <w:rsid w:val="005B457E"/>
    <w:rsid w:val="005C1A95"/>
    <w:rsid w:val="005C4926"/>
    <w:rsid w:val="005C4BDA"/>
    <w:rsid w:val="005D0379"/>
    <w:rsid w:val="005D2562"/>
    <w:rsid w:val="005D5342"/>
    <w:rsid w:val="005D7990"/>
    <w:rsid w:val="005E28AF"/>
    <w:rsid w:val="005F2C4D"/>
    <w:rsid w:val="00604F26"/>
    <w:rsid w:val="006126F9"/>
    <w:rsid w:val="00612BA3"/>
    <w:rsid w:val="00614471"/>
    <w:rsid w:val="00617BD0"/>
    <w:rsid w:val="006344F6"/>
    <w:rsid w:val="0064284A"/>
    <w:rsid w:val="006431E6"/>
    <w:rsid w:val="006438A9"/>
    <w:rsid w:val="00646622"/>
    <w:rsid w:val="00646CA7"/>
    <w:rsid w:val="00647E26"/>
    <w:rsid w:val="00651A70"/>
    <w:rsid w:val="006624C9"/>
    <w:rsid w:val="00667446"/>
    <w:rsid w:val="006736C4"/>
    <w:rsid w:val="00682B6C"/>
    <w:rsid w:val="00685D36"/>
    <w:rsid w:val="006A2828"/>
    <w:rsid w:val="006B7680"/>
    <w:rsid w:val="006C4D05"/>
    <w:rsid w:val="006C6DFB"/>
    <w:rsid w:val="006D4845"/>
    <w:rsid w:val="006D52C8"/>
    <w:rsid w:val="006D722F"/>
    <w:rsid w:val="006E01FA"/>
    <w:rsid w:val="006E4488"/>
    <w:rsid w:val="006F28BF"/>
    <w:rsid w:val="006F4886"/>
    <w:rsid w:val="006F5C10"/>
    <w:rsid w:val="00700809"/>
    <w:rsid w:val="007105A8"/>
    <w:rsid w:val="007236AE"/>
    <w:rsid w:val="00731120"/>
    <w:rsid w:val="0073192C"/>
    <w:rsid w:val="00732C7A"/>
    <w:rsid w:val="0073630E"/>
    <w:rsid w:val="0074517F"/>
    <w:rsid w:val="00750BD2"/>
    <w:rsid w:val="00753A89"/>
    <w:rsid w:val="0075509D"/>
    <w:rsid w:val="007553FD"/>
    <w:rsid w:val="00760294"/>
    <w:rsid w:val="00763BF0"/>
    <w:rsid w:val="0076591C"/>
    <w:rsid w:val="007669E0"/>
    <w:rsid w:val="00774B57"/>
    <w:rsid w:val="00782E63"/>
    <w:rsid w:val="0078397A"/>
    <w:rsid w:val="00793215"/>
    <w:rsid w:val="007A16E4"/>
    <w:rsid w:val="007B0741"/>
    <w:rsid w:val="007C4649"/>
    <w:rsid w:val="007D015E"/>
    <w:rsid w:val="007D0BD0"/>
    <w:rsid w:val="007D5D7F"/>
    <w:rsid w:val="007E56FA"/>
    <w:rsid w:val="007E6CEE"/>
    <w:rsid w:val="007F2970"/>
    <w:rsid w:val="007F3CEF"/>
    <w:rsid w:val="00805ED9"/>
    <w:rsid w:val="00806572"/>
    <w:rsid w:val="008067A2"/>
    <w:rsid w:val="008100CF"/>
    <w:rsid w:val="0081185D"/>
    <w:rsid w:val="00816F21"/>
    <w:rsid w:val="0082196D"/>
    <w:rsid w:val="00822BF0"/>
    <w:rsid w:val="00833BC4"/>
    <w:rsid w:val="008556B3"/>
    <w:rsid w:val="008716A0"/>
    <w:rsid w:val="00873ABF"/>
    <w:rsid w:val="008908D3"/>
    <w:rsid w:val="0089379D"/>
    <w:rsid w:val="008B20E4"/>
    <w:rsid w:val="008B3B14"/>
    <w:rsid w:val="008B49E6"/>
    <w:rsid w:val="008C6AF0"/>
    <w:rsid w:val="008C7F82"/>
    <w:rsid w:val="008D196B"/>
    <w:rsid w:val="008D2B90"/>
    <w:rsid w:val="008E21D1"/>
    <w:rsid w:val="008E362D"/>
    <w:rsid w:val="008F2356"/>
    <w:rsid w:val="008F46F0"/>
    <w:rsid w:val="008F6904"/>
    <w:rsid w:val="009033A2"/>
    <w:rsid w:val="00911508"/>
    <w:rsid w:val="00924692"/>
    <w:rsid w:val="00934360"/>
    <w:rsid w:val="00934BFD"/>
    <w:rsid w:val="0094491E"/>
    <w:rsid w:val="009479B4"/>
    <w:rsid w:val="00970BE8"/>
    <w:rsid w:val="00990C82"/>
    <w:rsid w:val="00997A1B"/>
    <w:rsid w:val="009A0D35"/>
    <w:rsid w:val="009A1C16"/>
    <w:rsid w:val="009A3B6E"/>
    <w:rsid w:val="009A5C53"/>
    <w:rsid w:val="009A6C73"/>
    <w:rsid w:val="009B5E6F"/>
    <w:rsid w:val="009B60FD"/>
    <w:rsid w:val="009C3672"/>
    <w:rsid w:val="009C7FBC"/>
    <w:rsid w:val="009D263E"/>
    <w:rsid w:val="009D66AE"/>
    <w:rsid w:val="009E5244"/>
    <w:rsid w:val="009E78C5"/>
    <w:rsid w:val="009F2F5F"/>
    <w:rsid w:val="00A03B22"/>
    <w:rsid w:val="00A239E1"/>
    <w:rsid w:val="00A23B5E"/>
    <w:rsid w:val="00A2761D"/>
    <w:rsid w:val="00A40B2E"/>
    <w:rsid w:val="00A44A7C"/>
    <w:rsid w:val="00A46EF3"/>
    <w:rsid w:val="00A574F3"/>
    <w:rsid w:val="00A6106D"/>
    <w:rsid w:val="00A62235"/>
    <w:rsid w:val="00A62F77"/>
    <w:rsid w:val="00A679F3"/>
    <w:rsid w:val="00A823D3"/>
    <w:rsid w:val="00A83CC9"/>
    <w:rsid w:val="00A8424D"/>
    <w:rsid w:val="00A851F5"/>
    <w:rsid w:val="00A9177D"/>
    <w:rsid w:val="00AA0E09"/>
    <w:rsid w:val="00AC78E7"/>
    <w:rsid w:val="00AD089C"/>
    <w:rsid w:val="00AD23C1"/>
    <w:rsid w:val="00AE581A"/>
    <w:rsid w:val="00AE68C6"/>
    <w:rsid w:val="00AE7BA3"/>
    <w:rsid w:val="00AF1A87"/>
    <w:rsid w:val="00AF1EE9"/>
    <w:rsid w:val="00AF5438"/>
    <w:rsid w:val="00AF773B"/>
    <w:rsid w:val="00B03AC4"/>
    <w:rsid w:val="00B0565E"/>
    <w:rsid w:val="00B15EB5"/>
    <w:rsid w:val="00B24CEF"/>
    <w:rsid w:val="00B25C63"/>
    <w:rsid w:val="00B32A00"/>
    <w:rsid w:val="00B33BDE"/>
    <w:rsid w:val="00B41815"/>
    <w:rsid w:val="00B53451"/>
    <w:rsid w:val="00B56EBF"/>
    <w:rsid w:val="00B57426"/>
    <w:rsid w:val="00B62F1C"/>
    <w:rsid w:val="00B719A9"/>
    <w:rsid w:val="00B74117"/>
    <w:rsid w:val="00B9425D"/>
    <w:rsid w:val="00B965BB"/>
    <w:rsid w:val="00BB404D"/>
    <w:rsid w:val="00BC1E76"/>
    <w:rsid w:val="00BC6198"/>
    <w:rsid w:val="00BC73B4"/>
    <w:rsid w:val="00BD4C25"/>
    <w:rsid w:val="00BD633B"/>
    <w:rsid w:val="00BD7445"/>
    <w:rsid w:val="00BE69FB"/>
    <w:rsid w:val="00BF78E3"/>
    <w:rsid w:val="00C0438F"/>
    <w:rsid w:val="00C04F37"/>
    <w:rsid w:val="00C118B0"/>
    <w:rsid w:val="00C11B4F"/>
    <w:rsid w:val="00C230B4"/>
    <w:rsid w:val="00C271FB"/>
    <w:rsid w:val="00C2721A"/>
    <w:rsid w:val="00C4057F"/>
    <w:rsid w:val="00C63A75"/>
    <w:rsid w:val="00C64A78"/>
    <w:rsid w:val="00C96CB9"/>
    <w:rsid w:val="00C97CCF"/>
    <w:rsid w:val="00CA14AE"/>
    <w:rsid w:val="00CA202D"/>
    <w:rsid w:val="00CA2D3F"/>
    <w:rsid w:val="00CB1EED"/>
    <w:rsid w:val="00CB69D3"/>
    <w:rsid w:val="00CB796C"/>
    <w:rsid w:val="00CD0A8F"/>
    <w:rsid w:val="00CD0A99"/>
    <w:rsid w:val="00CD12A5"/>
    <w:rsid w:val="00CD2DFA"/>
    <w:rsid w:val="00CD41A5"/>
    <w:rsid w:val="00CD70B0"/>
    <w:rsid w:val="00CE5CC7"/>
    <w:rsid w:val="00D06190"/>
    <w:rsid w:val="00D1185F"/>
    <w:rsid w:val="00D168B3"/>
    <w:rsid w:val="00D26C01"/>
    <w:rsid w:val="00D34331"/>
    <w:rsid w:val="00D443CF"/>
    <w:rsid w:val="00D502AA"/>
    <w:rsid w:val="00D5064C"/>
    <w:rsid w:val="00D50D00"/>
    <w:rsid w:val="00D54316"/>
    <w:rsid w:val="00D556D4"/>
    <w:rsid w:val="00D566D4"/>
    <w:rsid w:val="00D708C5"/>
    <w:rsid w:val="00D7494E"/>
    <w:rsid w:val="00D86592"/>
    <w:rsid w:val="00D8733B"/>
    <w:rsid w:val="00D91A30"/>
    <w:rsid w:val="00D94CB9"/>
    <w:rsid w:val="00DA6BB4"/>
    <w:rsid w:val="00DB0A78"/>
    <w:rsid w:val="00DB3D4D"/>
    <w:rsid w:val="00DC05CA"/>
    <w:rsid w:val="00DC2DE3"/>
    <w:rsid w:val="00DC428E"/>
    <w:rsid w:val="00DD1150"/>
    <w:rsid w:val="00DD2381"/>
    <w:rsid w:val="00DD3A8F"/>
    <w:rsid w:val="00DD69A2"/>
    <w:rsid w:val="00DE308C"/>
    <w:rsid w:val="00DE3A63"/>
    <w:rsid w:val="00DE7944"/>
    <w:rsid w:val="00DF278A"/>
    <w:rsid w:val="00DF5A7B"/>
    <w:rsid w:val="00DF6C33"/>
    <w:rsid w:val="00E00EDC"/>
    <w:rsid w:val="00E05CA0"/>
    <w:rsid w:val="00E11174"/>
    <w:rsid w:val="00E13EC3"/>
    <w:rsid w:val="00E22520"/>
    <w:rsid w:val="00E23100"/>
    <w:rsid w:val="00E31ED3"/>
    <w:rsid w:val="00E441B5"/>
    <w:rsid w:val="00E452EE"/>
    <w:rsid w:val="00E45FD5"/>
    <w:rsid w:val="00E5170F"/>
    <w:rsid w:val="00E51F78"/>
    <w:rsid w:val="00E53B3D"/>
    <w:rsid w:val="00E53BF5"/>
    <w:rsid w:val="00E55EF9"/>
    <w:rsid w:val="00E5740C"/>
    <w:rsid w:val="00E614FF"/>
    <w:rsid w:val="00E625D0"/>
    <w:rsid w:val="00E62B2F"/>
    <w:rsid w:val="00E65670"/>
    <w:rsid w:val="00E8531D"/>
    <w:rsid w:val="00E932E9"/>
    <w:rsid w:val="00EB366C"/>
    <w:rsid w:val="00EB6B20"/>
    <w:rsid w:val="00EB6E5A"/>
    <w:rsid w:val="00EC57AE"/>
    <w:rsid w:val="00ED4040"/>
    <w:rsid w:val="00ED44B8"/>
    <w:rsid w:val="00ED73E1"/>
    <w:rsid w:val="00EE088C"/>
    <w:rsid w:val="00EE6E8C"/>
    <w:rsid w:val="00EF15A0"/>
    <w:rsid w:val="00EF1960"/>
    <w:rsid w:val="00EF2F14"/>
    <w:rsid w:val="00EF4237"/>
    <w:rsid w:val="00EF7D1B"/>
    <w:rsid w:val="00F07B90"/>
    <w:rsid w:val="00F139D9"/>
    <w:rsid w:val="00F1563D"/>
    <w:rsid w:val="00F15950"/>
    <w:rsid w:val="00F169A4"/>
    <w:rsid w:val="00F20170"/>
    <w:rsid w:val="00F23AEC"/>
    <w:rsid w:val="00F41830"/>
    <w:rsid w:val="00F41F27"/>
    <w:rsid w:val="00F42D86"/>
    <w:rsid w:val="00F52883"/>
    <w:rsid w:val="00F557DA"/>
    <w:rsid w:val="00F601FC"/>
    <w:rsid w:val="00F71B3B"/>
    <w:rsid w:val="00F74401"/>
    <w:rsid w:val="00F827B2"/>
    <w:rsid w:val="00F85369"/>
    <w:rsid w:val="00F85673"/>
    <w:rsid w:val="00F861E6"/>
    <w:rsid w:val="00F87A19"/>
    <w:rsid w:val="00F94B27"/>
    <w:rsid w:val="00F94E93"/>
    <w:rsid w:val="00FA3C4E"/>
    <w:rsid w:val="00FB6ABE"/>
    <w:rsid w:val="00FC0A20"/>
    <w:rsid w:val="00FD5E06"/>
    <w:rsid w:val="00FE07EA"/>
    <w:rsid w:val="00FE0CE1"/>
    <w:rsid w:val="00FF065A"/>
    <w:rsid w:val="00FF17EF"/>
    <w:rsid w:val="00FF1F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1B61"/>
  <w15:chartTrackingRefBased/>
  <w15:docId w15:val="{7EFD5E0C-DF5E-491D-B3AA-27408150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7163C"/>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E80"/>
    <w:rPr>
      <w:rFonts w:cs="Times New Roman"/>
      <w:color w:val="0563C1" w:themeColor="hyperlink"/>
      <w:u w:val="single"/>
    </w:rPr>
  </w:style>
  <w:style w:type="paragraph" w:customStyle="1" w:styleId="Authornames">
    <w:name w:val="Author names"/>
    <w:basedOn w:val="Normal"/>
    <w:next w:val="Normal"/>
    <w:qFormat/>
    <w:rsid w:val="000F1E80"/>
    <w:pPr>
      <w:spacing w:before="120" w:after="120" w:line="360" w:lineRule="auto"/>
    </w:pPr>
    <w:rPr>
      <w:rFonts w:ascii="Times New Roman" w:eastAsia="Times New Roman" w:hAnsi="Times New Roman" w:cs="Times New Roman"/>
      <w:sz w:val="28"/>
      <w:szCs w:val="24"/>
      <w:lang w:val="en-GB" w:eastAsia="en-GB"/>
    </w:rPr>
  </w:style>
  <w:style w:type="character" w:customStyle="1" w:styleId="UnresolvedMention1">
    <w:name w:val="Unresolved Mention1"/>
    <w:basedOn w:val="DefaultParagraphFont"/>
    <w:uiPriority w:val="99"/>
    <w:semiHidden/>
    <w:unhideWhenUsed/>
    <w:rsid w:val="00DD1150"/>
    <w:rPr>
      <w:color w:val="605E5C"/>
      <w:shd w:val="clear" w:color="auto" w:fill="E1DFDD"/>
    </w:rPr>
  </w:style>
  <w:style w:type="paragraph" w:styleId="NormalWeb">
    <w:name w:val="Normal (Web)"/>
    <w:basedOn w:val="Normal"/>
    <w:uiPriority w:val="99"/>
    <w:semiHidden/>
    <w:unhideWhenUsed/>
    <w:rsid w:val="00597BF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B0565E"/>
    <w:pPr>
      <w:ind w:left="720"/>
      <w:contextualSpacing/>
    </w:pPr>
  </w:style>
  <w:style w:type="character" w:customStyle="1" w:styleId="highwire-citation-authors">
    <w:name w:val="highwire-citation-authors"/>
    <w:basedOn w:val="DefaultParagraphFont"/>
    <w:rsid w:val="00421D8D"/>
  </w:style>
  <w:style w:type="character" w:customStyle="1" w:styleId="highwire-citation-author">
    <w:name w:val="highwire-citation-author"/>
    <w:basedOn w:val="DefaultParagraphFont"/>
    <w:rsid w:val="00421D8D"/>
  </w:style>
  <w:style w:type="character" w:customStyle="1" w:styleId="nlm-surname">
    <w:name w:val="nlm-surname"/>
    <w:basedOn w:val="DefaultParagraphFont"/>
    <w:rsid w:val="00421D8D"/>
  </w:style>
  <w:style w:type="character" w:customStyle="1" w:styleId="citation-et">
    <w:name w:val="citation-et"/>
    <w:basedOn w:val="DefaultParagraphFont"/>
    <w:rsid w:val="00421D8D"/>
  </w:style>
  <w:style w:type="character" w:customStyle="1" w:styleId="highwire-cite-metadata-journal">
    <w:name w:val="highwire-cite-metadata-journal"/>
    <w:basedOn w:val="DefaultParagraphFont"/>
    <w:rsid w:val="00421D8D"/>
  </w:style>
  <w:style w:type="character" w:customStyle="1" w:styleId="highwire-cite-metadata-year">
    <w:name w:val="highwire-cite-metadata-year"/>
    <w:basedOn w:val="DefaultParagraphFont"/>
    <w:rsid w:val="00421D8D"/>
  </w:style>
  <w:style w:type="character" w:customStyle="1" w:styleId="highwire-cite-metadata-volume">
    <w:name w:val="highwire-cite-metadata-volume"/>
    <w:basedOn w:val="DefaultParagraphFont"/>
    <w:rsid w:val="00421D8D"/>
  </w:style>
  <w:style w:type="character" w:customStyle="1" w:styleId="highwire-cite-metadata-pages">
    <w:name w:val="highwire-cite-metadata-pages"/>
    <w:basedOn w:val="DefaultParagraphFont"/>
    <w:rsid w:val="00421D8D"/>
  </w:style>
  <w:style w:type="paragraph" w:styleId="Revision">
    <w:name w:val="Revision"/>
    <w:hidden/>
    <w:uiPriority w:val="99"/>
    <w:semiHidden/>
    <w:rsid w:val="0073630E"/>
    <w:pPr>
      <w:spacing w:after="0" w:line="240" w:lineRule="auto"/>
    </w:pPr>
  </w:style>
  <w:style w:type="character" w:customStyle="1" w:styleId="UnresolvedMention2">
    <w:name w:val="Unresolved Mention2"/>
    <w:basedOn w:val="DefaultParagraphFont"/>
    <w:uiPriority w:val="99"/>
    <w:semiHidden/>
    <w:unhideWhenUsed/>
    <w:rsid w:val="00B719A9"/>
    <w:rPr>
      <w:color w:val="605E5C"/>
      <w:shd w:val="clear" w:color="auto" w:fill="E1DFDD"/>
    </w:rPr>
  </w:style>
  <w:style w:type="character" w:styleId="Emphasis">
    <w:name w:val="Emphasis"/>
    <w:basedOn w:val="DefaultParagraphFont"/>
    <w:uiPriority w:val="20"/>
    <w:qFormat/>
    <w:rsid w:val="0037163C"/>
    <w:rPr>
      <w:i/>
      <w:iCs/>
    </w:rPr>
  </w:style>
  <w:style w:type="character" w:customStyle="1" w:styleId="Heading3Char">
    <w:name w:val="Heading 3 Char"/>
    <w:basedOn w:val="DefaultParagraphFont"/>
    <w:link w:val="Heading3"/>
    <w:uiPriority w:val="9"/>
    <w:rsid w:val="0037163C"/>
    <w:rPr>
      <w:rFonts w:ascii="Times New Roman" w:eastAsia="Times New Roman" w:hAnsi="Times New Roman" w:cs="Times New Roman"/>
      <w:b/>
      <w:bCs/>
      <w:sz w:val="27"/>
      <w:szCs w:val="27"/>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49430">
      <w:bodyDiv w:val="1"/>
      <w:marLeft w:val="0"/>
      <w:marRight w:val="0"/>
      <w:marTop w:val="0"/>
      <w:marBottom w:val="0"/>
      <w:divBdr>
        <w:top w:val="none" w:sz="0" w:space="0" w:color="auto"/>
        <w:left w:val="none" w:sz="0" w:space="0" w:color="auto"/>
        <w:bottom w:val="none" w:sz="0" w:space="0" w:color="auto"/>
        <w:right w:val="none" w:sz="0" w:space="0" w:color="auto"/>
      </w:divBdr>
    </w:div>
    <w:div w:id="386877173">
      <w:bodyDiv w:val="1"/>
      <w:marLeft w:val="0"/>
      <w:marRight w:val="0"/>
      <w:marTop w:val="0"/>
      <w:marBottom w:val="0"/>
      <w:divBdr>
        <w:top w:val="none" w:sz="0" w:space="0" w:color="auto"/>
        <w:left w:val="none" w:sz="0" w:space="0" w:color="auto"/>
        <w:bottom w:val="none" w:sz="0" w:space="0" w:color="auto"/>
        <w:right w:val="none" w:sz="0" w:space="0" w:color="auto"/>
      </w:divBdr>
      <w:divsChild>
        <w:div w:id="1722634089">
          <w:marLeft w:val="0"/>
          <w:marRight w:val="0"/>
          <w:marTop w:val="0"/>
          <w:marBottom w:val="0"/>
          <w:divBdr>
            <w:top w:val="none" w:sz="0" w:space="0" w:color="auto"/>
            <w:left w:val="none" w:sz="0" w:space="0" w:color="auto"/>
            <w:bottom w:val="none" w:sz="0" w:space="0" w:color="auto"/>
            <w:right w:val="none" w:sz="0" w:space="0" w:color="auto"/>
          </w:divBdr>
          <w:divsChild>
            <w:div w:id="786433874">
              <w:marLeft w:val="0"/>
              <w:marRight w:val="0"/>
              <w:marTop w:val="0"/>
              <w:marBottom w:val="0"/>
              <w:divBdr>
                <w:top w:val="none" w:sz="0" w:space="0" w:color="auto"/>
                <w:left w:val="none" w:sz="0" w:space="0" w:color="auto"/>
                <w:bottom w:val="none" w:sz="0" w:space="0" w:color="auto"/>
                <w:right w:val="none" w:sz="0" w:space="0" w:color="auto"/>
              </w:divBdr>
              <w:divsChild>
                <w:div w:id="40596492">
                  <w:marLeft w:val="0"/>
                  <w:marRight w:val="0"/>
                  <w:marTop w:val="0"/>
                  <w:marBottom w:val="0"/>
                  <w:divBdr>
                    <w:top w:val="none" w:sz="0" w:space="0" w:color="auto"/>
                    <w:left w:val="none" w:sz="0" w:space="0" w:color="auto"/>
                    <w:bottom w:val="none" w:sz="0" w:space="0" w:color="auto"/>
                    <w:right w:val="none" w:sz="0" w:space="0" w:color="auto"/>
                  </w:divBdr>
                </w:div>
                <w:div w:id="245119551">
                  <w:marLeft w:val="0"/>
                  <w:marRight w:val="0"/>
                  <w:marTop w:val="0"/>
                  <w:marBottom w:val="0"/>
                  <w:divBdr>
                    <w:top w:val="none" w:sz="0" w:space="0" w:color="auto"/>
                    <w:left w:val="none" w:sz="0" w:space="0" w:color="auto"/>
                    <w:bottom w:val="none" w:sz="0" w:space="0" w:color="auto"/>
                    <w:right w:val="none" w:sz="0" w:space="0" w:color="auto"/>
                  </w:divBdr>
                </w:div>
                <w:div w:id="5275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6290">
      <w:bodyDiv w:val="1"/>
      <w:marLeft w:val="0"/>
      <w:marRight w:val="0"/>
      <w:marTop w:val="0"/>
      <w:marBottom w:val="0"/>
      <w:divBdr>
        <w:top w:val="none" w:sz="0" w:space="0" w:color="auto"/>
        <w:left w:val="none" w:sz="0" w:space="0" w:color="auto"/>
        <w:bottom w:val="none" w:sz="0" w:space="0" w:color="auto"/>
        <w:right w:val="none" w:sz="0" w:space="0" w:color="auto"/>
      </w:divBdr>
    </w:div>
    <w:div w:id="660737099">
      <w:bodyDiv w:val="1"/>
      <w:marLeft w:val="0"/>
      <w:marRight w:val="0"/>
      <w:marTop w:val="0"/>
      <w:marBottom w:val="0"/>
      <w:divBdr>
        <w:top w:val="none" w:sz="0" w:space="0" w:color="auto"/>
        <w:left w:val="none" w:sz="0" w:space="0" w:color="auto"/>
        <w:bottom w:val="none" w:sz="0" w:space="0" w:color="auto"/>
        <w:right w:val="none" w:sz="0" w:space="0" w:color="auto"/>
      </w:divBdr>
    </w:div>
    <w:div w:id="774251018">
      <w:bodyDiv w:val="1"/>
      <w:marLeft w:val="0"/>
      <w:marRight w:val="0"/>
      <w:marTop w:val="0"/>
      <w:marBottom w:val="0"/>
      <w:divBdr>
        <w:top w:val="none" w:sz="0" w:space="0" w:color="auto"/>
        <w:left w:val="none" w:sz="0" w:space="0" w:color="auto"/>
        <w:bottom w:val="none" w:sz="0" w:space="0" w:color="auto"/>
        <w:right w:val="none" w:sz="0" w:space="0" w:color="auto"/>
      </w:divBdr>
    </w:div>
    <w:div w:id="848060742">
      <w:bodyDiv w:val="1"/>
      <w:marLeft w:val="0"/>
      <w:marRight w:val="0"/>
      <w:marTop w:val="0"/>
      <w:marBottom w:val="0"/>
      <w:divBdr>
        <w:top w:val="none" w:sz="0" w:space="0" w:color="auto"/>
        <w:left w:val="none" w:sz="0" w:space="0" w:color="auto"/>
        <w:bottom w:val="none" w:sz="0" w:space="0" w:color="auto"/>
        <w:right w:val="none" w:sz="0" w:space="0" w:color="auto"/>
      </w:divBdr>
    </w:div>
    <w:div w:id="1115102222">
      <w:bodyDiv w:val="1"/>
      <w:marLeft w:val="0"/>
      <w:marRight w:val="0"/>
      <w:marTop w:val="0"/>
      <w:marBottom w:val="0"/>
      <w:divBdr>
        <w:top w:val="none" w:sz="0" w:space="0" w:color="auto"/>
        <w:left w:val="none" w:sz="0" w:space="0" w:color="auto"/>
        <w:bottom w:val="none" w:sz="0" w:space="0" w:color="auto"/>
        <w:right w:val="none" w:sz="0" w:space="0" w:color="auto"/>
      </w:divBdr>
      <w:divsChild>
        <w:div w:id="1090734057">
          <w:marLeft w:val="0"/>
          <w:marRight w:val="0"/>
          <w:marTop w:val="0"/>
          <w:marBottom w:val="0"/>
          <w:divBdr>
            <w:top w:val="none" w:sz="0" w:space="0" w:color="auto"/>
            <w:left w:val="none" w:sz="0" w:space="0" w:color="auto"/>
            <w:bottom w:val="none" w:sz="0" w:space="0" w:color="auto"/>
            <w:right w:val="none" w:sz="0" w:space="0" w:color="auto"/>
          </w:divBdr>
        </w:div>
      </w:divsChild>
    </w:div>
    <w:div w:id="1409880788">
      <w:bodyDiv w:val="1"/>
      <w:marLeft w:val="0"/>
      <w:marRight w:val="0"/>
      <w:marTop w:val="0"/>
      <w:marBottom w:val="0"/>
      <w:divBdr>
        <w:top w:val="none" w:sz="0" w:space="0" w:color="auto"/>
        <w:left w:val="none" w:sz="0" w:space="0" w:color="auto"/>
        <w:bottom w:val="none" w:sz="0" w:space="0" w:color="auto"/>
        <w:right w:val="none" w:sz="0" w:space="0" w:color="auto"/>
      </w:divBdr>
      <w:divsChild>
        <w:div w:id="664668762">
          <w:marLeft w:val="0"/>
          <w:marRight w:val="0"/>
          <w:marTop w:val="0"/>
          <w:marBottom w:val="0"/>
          <w:divBdr>
            <w:top w:val="none" w:sz="0" w:space="0" w:color="auto"/>
            <w:left w:val="none" w:sz="0" w:space="0" w:color="auto"/>
            <w:bottom w:val="none" w:sz="0" w:space="0" w:color="auto"/>
            <w:right w:val="none" w:sz="0" w:space="0" w:color="auto"/>
          </w:divBdr>
        </w:div>
        <w:div w:id="920139885">
          <w:marLeft w:val="0"/>
          <w:marRight w:val="0"/>
          <w:marTop w:val="0"/>
          <w:marBottom w:val="0"/>
          <w:divBdr>
            <w:top w:val="none" w:sz="0" w:space="0" w:color="auto"/>
            <w:left w:val="none" w:sz="0" w:space="0" w:color="auto"/>
            <w:bottom w:val="none" w:sz="0" w:space="0" w:color="auto"/>
            <w:right w:val="none" w:sz="0" w:space="0" w:color="auto"/>
          </w:divBdr>
        </w:div>
      </w:divsChild>
    </w:div>
    <w:div w:id="1732919893">
      <w:bodyDiv w:val="1"/>
      <w:marLeft w:val="0"/>
      <w:marRight w:val="0"/>
      <w:marTop w:val="0"/>
      <w:marBottom w:val="0"/>
      <w:divBdr>
        <w:top w:val="none" w:sz="0" w:space="0" w:color="auto"/>
        <w:left w:val="none" w:sz="0" w:space="0" w:color="auto"/>
        <w:bottom w:val="none" w:sz="0" w:space="0" w:color="auto"/>
        <w:right w:val="none" w:sz="0" w:space="0" w:color="auto"/>
      </w:divBdr>
    </w:div>
    <w:div w:id="19185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200.1%20136/jnnp-%202021-%20326096" TargetMode="External"/><Relationship Id="rId3" Type="http://schemas.openxmlformats.org/officeDocument/2006/relationships/webSettings" Target="webSettings.xml"/><Relationship Id="rId7" Type="http://schemas.openxmlformats.org/officeDocument/2006/relationships/image" Target="media/image3.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hyperlink" Target="mailto:juliane.hiesgen@up.ac.za" TargetMode="External"/><Relationship Id="rId9" Type="http://schemas.openxmlformats.org/officeDocument/2006/relationships/hyperlink" Target="https://doi.org/10.4102/sajpsychiatry.v19i3.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4908</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Dr. J Hiesgen</cp:lastModifiedBy>
  <cp:revision>5</cp:revision>
  <dcterms:created xsi:type="dcterms:W3CDTF">2022-10-13T07:25:00Z</dcterms:created>
  <dcterms:modified xsi:type="dcterms:W3CDTF">2022-10-24T07:34:00Z</dcterms:modified>
</cp:coreProperties>
</file>